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6E76" w14:textId="3DB39FB0" w:rsidR="00985E65" w:rsidRDefault="00FE49F5" w:rsidP="00985E65">
      <w:pPr>
        <w:jc w:val="center"/>
        <w:textAlignment w:val="baseline"/>
        <w:rPr>
          <w:rFonts w:ascii="Helvetica" w:eastAsia="Times New Roman" w:hAnsi="Helvetica"/>
          <w:b/>
          <w:bCs/>
          <w:color w:val="232323"/>
          <w:kern w:val="36"/>
          <w:sz w:val="28"/>
          <w:szCs w:val="28"/>
        </w:rPr>
      </w:pPr>
      <w:r>
        <w:rPr>
          <w:rFonts w:ascii="Helvetica" w:eastAsia="Times New Roman" w:hAnsi="Helvetica"/>
          <w:b/>
          <w:bCs/>
          <w:color w:val="232323"/>
          <w:kern w:val="36"/>
          <w:sz w:val="28"/>
          <w:szCs w:val="28"/>
        </w:rPr>
        <w:t>Recruiting Full</w:t>
      </w:r>
      <w:r w:rsidR="00985E65">
        <w:rPr>
          <w:rFonts w:ascii="Helvetica" w:eastAsia="Times New Roman" w:hAnsi="Helvetica"/>
          <w:b/>
          <w:bCs/>
          <w:color w:val="232323"/>
          <w:kern w:val="36"/>
          <w:sz w:val="28"/>
          <w:szCs w:val="28"/>
        </w:rPr>
        <w:t xml:space="preserve">-Time </w:t>
      </w:r>
      <w:r w:rsidR="00947320">
        <w:rPr>
          <w:rFonts w:ascii="Helvetica" w:eastAsia="Times New Roman" w:hAnsi="Helvetica"/>
          <w:b/>
          <w:bCs/>
          <w:color w:val="232323"/>
          <w:kern w:val="36"/>
          <w:sz w:val="28"/>
          <w:szCs w:val="28"/>
        </w:rPr>
        <w:t>Research Manager</w:t>
      </w:r>
    </w:p>
    <w:p w14:paraId="298F5FB0" w14:textId="2F01EA0C" w:rsidR="00985E65" w:rsidRPr="00985E65" w:rsidRDefault="00FE49F5" w:rsidP="00985E65">
      <w:pPr>
        <w:jc w:val="center"/>
        <w:textAlignment w:val="baseline"/>
        <w:rPr>
          <w:rFonts w:ascii="Helvetica" w:eastAsia="Times New Roman" w:hAnsi="Helvetica"/>
          <w:b/>
          <w:bCs/>
          <w:color w:val="232323"/>
          <w:kern w:val="36"/>
          <w:sz w:val="28"/>
          <w:szCs w:val="28"/>
        </w:rPr>
      </w:pPr>
      <w:r>
        <w:rPr>
          <w:rFonts w:ascii="Helvetica" w:eastAsia="Times New Roman" w:hAnsi="Helvetica"/>
          <w:b/>
          <w:bCs/>
          <w:color w:val="232323"/>
          <w:kern w:val="36"/>
          <w:sz w:val="28"/>
          <w:szCs w:val="28"/>
        </w:rPr>
        <w:t xml:space="preserve">NUS </w:t>
      </w:r>
      <w:r w:rsidR="00985E65">
        <w:rPr>
          <w:rFonts w:ascii="Helvetica" w:eastAsia="Times New Roman" w:hAnsi="Helvetica"/>
          <w:b/>
          <w:bCs/>
          <w:color w:val="232323"/>
          <w:kern w:val="36"/>
          <w:sz w:val="28"/>
          <w:szCs w:val="28"/>
        </w:rPr>
        <w:t>Motivation and Self-Regulation Lab</w:t>
      </w:r>
    </w:p>
    <w:p w14:paraId="7C56ACF7" w14:textId="77777777" w:rsidR="00985E65" w:rsidRDefault="00985E65" w:rsidP="00985E65">
      <w:pPr>
        <w:textAlignment w:val="baseline"/>
        <w:rPr>
          <w:rFonts w:ascii="Helvetica" w:eastAsia="Times New Roman" w:hAnsi="Helvetica"/>
          <w:b/>
          <w:bCs/>
          <w:color w:val="232323"/>
          <w:kern w:val="36"/>
          <w:sz w:val="36"/>
          <w:szCs w:val="36"/>
        </w:rPr>
      </w:pPr>
    </w:p>
    <w:p w14:paraId="24366B41" w14:textId="00A24D62" w:rsidR="00985E65" w:rsidRDefault="00985E65" w:rsidP="00985E65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The 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Motivation and Self-Regulation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Lab at National University of Singapore, directed by Dr. 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Patricia Chen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, 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is hiring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a </w:t>
      </w:r>
      <w:r w:rsidR="00DB78ED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full</w:t>
      </w:r>
      <w:r w:rsidR="007111B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-time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Research </w:t>
      </w:r>
      <w:r w:rsidR="00947320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Manager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to begin 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as early as possible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. </w:t>
      </w:r>
      <w:r w:rsidR="00947320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We invite enthusiastic, motivated individuals </w:t>
      </w:r>
      <w:r w:rsidR="00FE49F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with excellent communication skills </w:t>
      </w:r>
      <w:r w:rsidR="00947320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to apply. The </w:t>
      </w:r>
      <w:r w:rsidR="00D173D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Research Manager will work closely with other lab members to suppor</w:t>
      </w:r>
      <w:r w:rsidR="00FE49F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t, design and conduct research.</w:t>
      </w:r>
    </w:p>
    <w:p w14:paraId="56BD6944" w14:textId="77777777" w:rsidR="00985E65" w:rsidRDefault="00985E65" w:rsidP="00985E65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</w:p>
    <w:p w14:paraId="3B7C2893" w14:textId="77777777" w:rsidR="00D173D7" w:rsidRDefault="00985E65" w:rsidP="00985E65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Our lab studies the mindsets and behaviors that lead to effective learning, performance, and high well-being. We design and test social psychological interventions </w:t>
      </w:r>
      <w:r w:rsidR="00947320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that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</w:t>
      </w:r>
      <w:r w:rsidR="00947320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address the challenges that people face, with the goal of helping them achieve their educational, professional, and health goals. </w:t>
      </w:r>
      <w:r w:rsidR="00D173D7" w:rsidRPr="00D173D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A successful candidate would be someone who would feel comfortable being involved in all aspects of research</w:t>
      </w:r>
      <w:r w:rsidR="00D173D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,</w:t>
      </w:r>
      <w:r w:rsidR="00D173D7" w:rsidRPr="00D173D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as well as taking good care of general lab business (e.g., training &amp; coordinating undergraduate research assistants, recruiting &amp; running subjects, communicating with staff at our research sites, constructing stimuli, managing &amp; analyzing data, etc.).</w:t>
      </w:r>
    </w:p>
    <w:p w14:paraId="74C2B06F" w14:textId="77777777" w:rsidR="00837653" w:rsidRDefault="00837653" w:rsidP="00985E65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</w:p>
    <w:p w14:paraId="6BF775C0" w14:textId="7AE853F3" w:rsidR="00837653" w:rsidRDefault="00837653" w:rsidP="00985E65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The Research Manager will have the opportunity to be involved in multiple phases of the research process, working with senior members of the lab (graduate students, post</w:t>
      </w:r>
      <w:r w:rsidR="00FE49F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doctoral researchers, and the faculty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). 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Primary responsibilities include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: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managing the lab and performing administrative duties (e.g., assisting with IRB protocols, maintaining lab website)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, 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establishing and maintaining partnerships with local 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and international schools, recruiting and managing research assistants, recruiting participants,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data collection in the lab, online, and field sites, </w:t>
      </w:r>
      <w:r w:rsidR="00FE49F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and 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managing and analyzing data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.</w:t>
      </w:r>
    </w:p>
    <w:p w14:paraId="252D6532" w14:textId="77777777" w:rsidR="00985E65" w:rsidRPr="00985E65" w:rsidRDefault="00985E65" w:rsidP="00985E65">
      <w:pPr>
        <w:textAlignment w:val="baseline"/>
        <w:rPr>
          <w:rFonts w:ascii="inherit" w:eastAsia="Times New Roman" w:hAnsi="inherit"/>
          <w:sz w:val="26"/>
          <w:szCs w:val="26"/>
        </w:rPr>
      </w:pP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 </w:t>
      </w:r>
    </w:p>
    <w:p w14:paraId="07ECEE34" w14:textId="34443E87" w:rsidR="00E9600A" w:rsidRDefault="00985E65" w:rsidP="00985E65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This position is ideal for those </w:t>
      </w:r>
      <w:r w:rsidR="00947320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keen on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pursuing a Ph.D. degree in </w:t>
      </w:r>
      <w:r w:rsidR="00947320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social</w:t>
      </w:r>
      <w:r w:rsidR="000E1AFB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, cognitive, </w:t>
      </w:r>
      <w:r w:rsidR="00947320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or organizational psychology</w:t>
      </w:r>
      <w:r w:rsidR="00FE49F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, and for related industry jobs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. </w:t>
      </w:r>
      <w:r w:rsidR="00947320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The research assistantship is also beneficial for those interested in gaining first-hand experience conducting psychological research with real-world impact.</w:t>
      </w:r>
      <w:r w:rsidR="00D173D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</w:t>
      </w:r>
    </w:p>
    <w:p w14:paraId="307C88A9" w14:textId="77777777" w:rsidR="00E9600A" w:rsidRDefault="00E9600A" w:rsidP="00985E65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</w:p>
    <w:p w14:paraId="05969E76" w14:textId="64E4FDF4" w:rsidR="00D173D7" w:rsidRDefault="00D173D7" w:rsidP="00985E65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A </w:t>
      </w:r>
      <w:proofErr w:type="spellStart"/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Bachelors</w:t>
      </w:r>
      <w:proofErr w:type="spellEnd"/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degree or above in Psychology, Cognitive Science, </w:t>
      </w:r>
      <w:r w:rsidR="009E02D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Education, 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or related fields is </w:t>
      </w:r>
      <w:r w:rsidR="00837653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preferred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. Previous research experience (particularly in social</w:t>
      </w:r>
      <w:r w:rsidR="000E1AFB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cognitive</w:t>
      </w:r>
      <w:r w:rsidR="000E1AFB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, or organizational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psychology), strong statistical background, and programming skills (e.g., with </w:t>
      </w:r>
      <w:r w:rsidR="000E1AFB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SPSS, </w:t>
      </w:r>
      <w:r w:rsidR="00D07173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R, </w:t>
      </w:r>
      <w:proofErr w:type="spellStart"/>
      <w:r w:rsidR="00D07173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Qualtrics</w:t>
      </w:r>
      <w:proofErr w:type="spellEnd"/>
      <w:r w:rsidR="00D07173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, e-prime, </w:t>
      </w:r>
      <w:r w:rsidR="000E1AFB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excel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) is desirable, but not all required. </w:t>
      </w:r>
      <w:r w:rsidRPr="00985E6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The candidate must be self-motivated, mature, and have excellent interpersonal, communication, and time management skills.</w:t>
      </w:r>
    </w:p>
    <w:p w14:paraId="7091BE63" w14:textId="77777777" w:rsidR="00D173D7" w:rsidRDefault="00D173D7" w:rsidP="00985E65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</w:p>
    <w:p w14:paraId="2241CE88" w14:textId="633D3A29" w:rsidR="00D173D7" w:rsidRDefault="00D173D7" w:rsidP="00D173D7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  <w:r w:rsidRPr="00D173D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lastRenderedPageBreak/>
        <w:t xml:space="preserve">This position </w:t>
      </w:r>
      <w:r w:rsidR="00AC34B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is posted as </w:t>
      </w:r>
      <w:r w:rsidRPr="00D173D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a one-year position</w:t>
      </w:r>
      <w:r w:rsidR="00FE49F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with a $2,500 monthly starting pay</w:t>
      </w:r>
      <w:r w:rsidRPr="00D173D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. </w:t>
      </w:r>
      <w:r w:rsidR="00FE49F5" w:rsidRPr="00D173D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Ideally the position would be held for two years, </w:t>
      </w:r>
      <w:r w:rsidR="00EF0DF2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with</w:t>
      </w:r>
      <w:r w:rsidR="00FE49F5" w:rsidRPr="00D173D7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renewal contingent upon performance. </w:t>
      </w:r>
      <w:bookmarkStart w:id="0" w:name="_GoBack"/>
      <w:bookmarkEnd w:id="0"/>
    </w:p>
    <w:p w14:paraId="519D06E8" w14:textId="77777777" w:rsidR="00D173D7" w:rsidRDefault="00D173D7" w:rsidP="00D173D7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</w:p>
    <w:p w14:paraId="19D55385" w14:textId="514E674D" w:rsidR="00E9600A" w:rsidRDefault="00B60FB6" w:rsidP="00D173D7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If you would like to apply, please send</w:t>
      </w:r>
      <w:r w:rsid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the following materials to Dr. Patricia Chen (</w:t>
      </w:r>
      <w:hyperlink r:id="rId5" w:history="1">
        <w:r w:rsidR="00E9600A">
          <w:rPr>
            <w:rStyle w:val="Hyperlink"/>
            <w:rFonts w:ascii="Arial" w:eastAsia="Times New Roman" w:hAnsi="Arial" w:cs="Arial"/>
            <w:sz w:val="26"/>
            <w:szCs w:val="26"/>
            <w:bdr w:val="none" w:sz="0" w:space="0" w:color="auto" w:frame="1"/>
          </w:rPr>
          <w:t>patchen@nus.edu.sg</w:t>
        </w:r>
        <w:r w:rsidR="00E9600A" w:rsidRPr="00014F3D">
          <w:rPr>
            <w:rStyle w:val="Hyperlink"/>
            <w:rFonts w:ascii="Arial" w:eastAsia="Times New Roman" w:hAnsi="Arial" w:cs="Arial"/>
            <w:sz w:val="26"/>
            <w:szCs w:val="26"/>
            <w:bdr w:val="none" w:sz="0" w:space="0" w:color="auto" w:frame="1"/>
          </w:rPr>
          <w:t>)</w:t>
        </w:r>
      </w:hyperlink>
      <w:r w:rsid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:</w:t>
      </w:r>
    </w:p>
    <w:p w14:paraId="323EAF27" w14:textId="77777777" w:rsidR="00E9600A" w:rsidRDefault="00E9600A" w:rsidP="00D173D7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</w:p>
    <w:p w14:paraId="0F8DD160" w14:textId="47DDD628" w:rsidR="00E9600A" w:rsidRDefault="00B60FB6" w:rsidP="00E9600A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  <w:r w:rsidRP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a cover letter (describing your prior research experience and skills, </w:t>
      </w:r>
      <w:r w:rsidR="00E9600A" w:rsidRP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statistical skills, research interests, and long-term goals)</w:t>
      </w:r>
      <w:r w:rsid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,</w:t>
      </w:r>
    </w:p>
    <w:p w14:paraId="553C9E70" w14:textId="6DF1E963" w:rsidR="00E9600A" w:rsidRDefault="00E9600A" w:rsidP="00E9600A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  <w:r w:rsidRP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CV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, and </w:t>
      </w:r>
    </w:p>
    <w:p w14:paraId="58477A25" w14:textId="2FC69714" w:rsidR="00E9600A" w:rsidRDefault="00E9600A" w:rsidP="00E9600A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the name, email address, and contact information of</w:t>
      </w:r>
      <w:r w:rsidR="00837653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at least one recommender, </w:t>
      </w:r>
      <w:r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who can ideally attest to your rese</w:t>
      </w:r>
      <w:r w:rsidR="00837653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arch </w:t>
      </w:r>
      <w:r w:rsidR="00FE49F5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experience </w:t>
      </w:r>
      <w:r w:rsidR="00837653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and/or character strengths</w:t>
      </w:r>
      <w:r w:rsidRP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. </w:t>
      </w:r>
    </w:p>
    <w:p w14:paraId="779DA862" w14:textId="77777777" w:rsidR="00E9600A" w:rsidRDefault="00E9600A" w:rsidP="00E9600A">
      <w:pPr>
        <w:ind w:left="360"/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</w:p>
    <w:p w14:paraId="3160900B" w14:textId="44EE3D59" w:rsidR="007B3477" w:rsidRPr="00E9600A" w:rsidRDefault="00D173D7" w:rsidP="00E9600A">
      <w:pPr>
        <w:textAlignment w:val="baseline"/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</w:pPr>
      <w:r w:rsidRP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Interested candidates are encouraged to apply as soon as possible. </w:t>
      </w:r>
      <w:r w:rsidR="00E9600A" w:rsidRP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Applications will be reviewed on a rolling basis until the position is filled. </w:t>
      </w:r>
      <w:r w:rsid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Y</w:t>
      </w:r>
      <w:r w:rsidRP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ou may email Dr. Patricia Chen at </w:t>
      </w:r>
      <w:hyperlink r:id="rId6" w:history="1">
        <w:r w:rsidRPr="00E9600A">
          <w:rPr>
            <w:rStyle w:val="Hyperlink"/>
            <w:rFonts w:ascii="Arial" w:eastAsia="Times New Roman" w:hAnsi="Arial" w:cs="Arial"/>
            <w:sz w:val="26"/>
            <w:szCs w:val="26"/>
            <w:bdr w:val="none" w:sz="0" w:space="0" w:color="auto" w:frame="1"/>
          </w:rPr>
          <w:t>patchen@nus.edu.sg</w:t>
        </w:r>
      </w:hyperlink>
      <w:r w:rsid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 xml:space="preserve"> if you have any questions</w:t>
      </w:r>
      <w:r w:rsidRPr="00E9600A">
        <w:rPr>
          <w:rFonts w:ascii="Arial" w:eastAsia="Times New Roman" w:hAnsi="Arial" w:cs="Arial"/>
          <w:color w:val="1A1A1A"/>
          <w:sz w:val="26"/>
          <w:szCs w:val="26"/>
          <w:bdr w:val="none" w:sz="0" w:space="0" w:color="auto" w:frame="1"/>
        </w:rPr>
        <w:t>. We will invite shortlisted candidates for an interview.</w:t>
      </w:r>
    </w:p>
    <w:sectPr w:rsidR="007B3477" w:rsidRPr="00E9600A" w:rsidSect="00A0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E2AD5"/>
    <w:multiLevelType w:val="hybridMultilevel"/>
    <w:tmpl w:val="35D481A6"/>
    <w:lvl w:ilvl="0" w:tplc="9CACF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65"/>
    <w:rsid w:val="000E1AFB"/>
    <w:rsid w:val="00492815"/>
    <w:rsid w:val="005F5815"/>
    <w:rsid w:val="00603F3E"/>
    <w:rsid w:val="006B3C3F"/>
    <w:rsid w:val="007111BA"/>
    <w:rsid w:val="008350F1"/>
    <w:rsid w:val="00837653"/>
    <w:rsid w:val="00947320"/>
    <w:rsid w:val="00985E65"/>
    <w:rsid w:val="009D52C7"/>
    <w:rsid w:val="009E02D7"/>
    <w:rsid w:val="00A03CE1"/>
    <w:rsid w:val="00A63FDD"/>
    <w:rsid w:val="00AC34B7"/>
    <w:rsid w:val="00B60FB6"/>
    <w:rsid w:val="00CC40BF"/>
    <w:rsid w:val="00CD5D0C"/>
    <w:rsid w:val="00D07173"/>
    <w:rsid w:val="00D173D7"/>
    <w:rsid w:val="00DB78ED"/>
    <w:rsid w:val="00E9600A"/>
    <w:rsid w:val="00EF0DF2"/>
    <w:rsid w:val="00F20FF8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35FE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2C7"/>
  </w:style>
  <w:style w:type="paragraph" w:styleId="Heading1">
    <w:name w:val="heading 1"/>
    <w:basedOn w:val="Normal"/>
    <w:link w:val="Heading1Char"/>
    <w:uiPriority w:val="9"/>
    <w:qFormat/>
    <w:rsid w:val="00985E6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style1">
    <w:name w:val="PC style 1"/>
    <w:basedOn w:val="Normal"/>
    <w:qFormat/>
    <w:rsid w:val="009D52C7"/>
    <w:pPr>
      <w:jc w:val="center"/>
    </w:pPr>
    <w:rPr>
      <w:b/>
      <w:sz w:val="30"/>
      <w:szCs w:val="30"/>
      <w:u w:val="single"/>
    </w:rPr>
  </w:style>
  <w:style w:type="paragraph" w:customStyle="1" w:styleId="PCstyle2">
    <w:name w:val="PC style 2"/>
    <w:basedOn w:val="Normal"/>
    <w:qFormat/>
    <w:rsid w:val="009D52C7"/>
    <w:rPr>
      <w:b/>
      <w:u w:val="single"/>
    </w:rPr>
  </w:style>
  <w:style w:type="paragraph" w:customStyle="1" w:styleId="PCnormal">
    <w:name w:val="PC normal"/>
    <w:basedOn w:val="Normal"/>
    <w:autoRedefine/>
    <w:qFormat/>
    <w:rsid w:val="009D52C7"/>
  </w:style>
  <w:style w:type="character" w:customStyle="1" w:styleId="Heading1Char">
    <w:name w:val="Heading 1 Char"/>
    <w:basedOn w:val="DefaultParagraphFont"/>
    <w:link w:val="Heading1"/>
    <w:uiPriority w:val="9"/>
    <w:rsid w:val="00985E65"/>
    <w:rPr>
      <w:b/>
      <w:bCs/>
      <w:color w:val="auto"/>
      <w:kern w:val="36"/>
      <w:sz w:val="48"/>
      <w:szCs w:val="48"/>
    </w:rPr>
  </w:style>
  <w:style w:type="character" w:customStyle="1" w:styleId="author">
    <w:name w:val="author"/>
    <w:basedOn w:val="DefaultParagraphFont"/>
    <w:rsid w:val="00985E65"/>
  </w:style>
  <w:style w:type="character" w:styleId="Hyperlink">
    <w:name w:val="Hyperlink"/>
    <w:basedOn w:val="DefaultParagraphFont"/>
    <w:uiPriority w:val="99"/>
    <w:unhideWhenUsed/>
    <w:rsid w:val="00985E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570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tchen@nus.edu.su)" TargetMode="External"/><Relationship Id="rId6" Type="http://schemas.openxmlformats.org/officeDocument/2006/relationships/hyperlink" Target="mailto:patchen@nus.edu.s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Chen</dc:creator>
  <cp:keywords/>
  <dc:description/>
  <cp:lastModifiedBy>Patricia Chen</cp:lastModifiedBy>
  <cp:revision>11</cp:revision>
  <cp:lastPrinted>2017-09-20T03:24:00Z</cp:lastPrinted>
  <dcterms:created xsi:type="dcterms:W3CDTF">2017-09-15T06:33:00Z</dcterms:created>
  <dcterms:modified xsi:type="dcterms:W3CDTF">2017-09-20T04:35:00Z</dcterms:modified>
</cp:coreProperties>
</file>