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75" w:rsidRPr="00103809" w:rsidRDefault="00103809">
      <w:pPr>
        <w:rPr>
          <w:b/>
          <w:sz w:val="28"/>
          <w:szCs w:val="28"/>
        </w:rPr>
      </w:pPr>
      <w:r w:rsidRPr="00103809">
        <w:rPr>
          <w:b/>
          <w:sz w:val="28"/>
          <w:szCs w:val="28"/>
        </w:rPr>
        <w:t>Cardiovascular System</w:t>
      </w:r>
    </w:p>
    <w:p w:rsidR="00103809" w:rsidRDefault="00103809" w:rsidP="00103809">
      <w:pPr>
        <w:spacing w:after="0" w:line="200" w:lineRule="exact"/>
        <w:rPr>
          <w:sz w:val="16"/>
          <w:szCs w:val="16"/>
        </w:rPr>
      </w:pPr>
      <w:r w:rsidRPr="00694F69">
        <w:rPr>
          <w:b/>
          <w:sz w:val="16"/>
          <w:szCs w:val="16"/>
          <w:highlight w:val="yellow"/>
        </w:rPr>
        <w:t>Main Function</w:t>
      </w:r>
      <w:r w:rsidRPr="00694F69">
        <w:rPr>
          <w:sz w:val="16"/>
          <w:szCs w:val="16"/>
          <w:highlight w:val="yellow"/>
        </w:rPr>
        <w:t>:</w:t>
      </w:r>
      <w:r>
        <w:rPr>
          <w:sz w:val="16"/>
          <w:szCs w:val="16"/>
        </w:rPr>
        <w:t xml:space="preserve"> to pump bloody through the body, thereby </w:t>
      </w:r>
      <w:r w:rsidR="006E3A29">
        <w:rPr>
          <w:sz w:val="16"/>
          <w:szCs w:val="16"/>
        </w:rPr>
        <w:t>helping to</w:t>
      </w:r>
    </w:p>
    <w:p w:rsidR="00103809" w:rsidRDefault="00103809" w:rsidP="00103809">
      <w:pPr>
        <w:pStyle w:val="ListParagraph"/>
        <w:numPr>
          <w:ilvl w:val="0"/>
          <w:numId w:val="1"/>
        </w:num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>Supply tissues with vital nutrients</w:t>
      </w:r>
    </w:p>
    <w:p w:rsidR="00103809" w:rsidRDefault="00103809" w:rsidP="00103809">
      <w:pPr>
        <w:pStyle w:val="ListParagraph"/>
        <w:numPr>
          <w:ilvl w:val="0"/>
          <w:numId w:val="1"/>
        </w:num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>Facilitate excretion of waste products</w:t>
      </w:r>
    </w:p>
    <w:p w:rsidR="00103809" w:rsidRDefault="00103809" w:rsidP="00103809">
      <w:pPr>
        <w:pStyle w:val="ListParagraph"/>
        <w:spacing w:after="0" w:line="200" w:lineRule="exact"/>
        <w:ind w:left="360"/>
        <w:rPr>
          <w:sz w:val="16"/>
          <w:szCs w:val="16"/>
        </w:rPr>
      </w:pPr>
    </w:p>
    <w:p w:rsidR="00103809" w:rsidRPr="00103809" w:rsidRDefault="006E3A29" w:rsidP="00103809">
      <w:pPr>
        <w:spacing w:after="0" w:line="200" w:lineRule="exact"/>
        <w:rPr>
          <w:b/>
          <w:sz w:val="16"/>
          <w:szCs w:val="16"/>
        </w:rPr>
      </w:pPr>
      <w:r>
        <w:rPr>
          <w:b/>
          <w:sz w:val="16"/>
          <w:szCs w:val="16"/>
          <w:highlight w:val="yellow"/>
        </w:rPr>
        <w:t>Functional</w:t>
      </w:r>
      <w:r w:rsidR="00103809" w:rsidRPr="00694F69">
        <w:rPr>
          <w:b/>
          <w:sz w:val="16"/>
          <w:szCs w:val="16"/>
          <w:highlight w:val="yellow"/>
        </w:rPr>
        <w:t xml:space="preserve"> components and their fu</w:t>
      </w:r>
      <w:r w:rsidR="00103809" w:rsidRPr="006E3A29">
        <w:rPr>
          <w:b/>
          <w:sz w:val="16"/>
          <w:szCs w:val="16"/>
          <w:highlight w:val="yellow"/>
        </w:rPr>
        <w:t>nction</w:t>
      </w:r>
      <w:r w:rsidRPr="006E3A29">
        <w:rPr>
          <w:b/>
          <w:sz w:val="16"/>
          <w:szCs w:val="16"/>
          <w:highlight w:val="yellow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305"/>
      </w:tblGrid>
      <w:tr w:rsidR="00103809" w:rsidTr="00103809">
        <w:tc>
          <w:tcPr>
            <w:tcW w:w="1951" w:type="dxa"/>
          </w:tcPr>
          <w:p w:rsidR="00103809" w:rsidRPr="00103809" w:rsidRDefault="00103809" w:rsidP="00103809">
            <w:pPr>
              <w:spacing w:line="200" w:lineRule="exact"/>
              <w:rPr>
                <w:sz w:val="16"/>
                <w:szCs w:val="16"/>
              </w:rPr>
            </w:pPr>
            <w:r w:rsidRPr="00103809">
              <w:rPr>
                <w:sz w:val="16"/>
                <w:szCs w:val="16"/>
              </w:rPr>
              <w:t>Myocardium</w:t>
            </w:r>
          </w:p>
        </w:tc>
        <w:tc>
          <w:tcPr>
            <w:tcW w:w="2445" w:type="dxa"/>
          </w:tcPr>
          <w:p w:rsidR="00103809" w:rsidRPr="00103809" w:rsidRDefault="00103809" w:rsidP="00103809">
            <w:pPr>
              <w:spacing w:line="200" w:lineRule="exact"/>
              <w:rPr>
                <w:sz w:val="16"/>
                <w:szCs w:val="16"/>
              </w:rPr>
            </w:pPr>
            <w:r w:rsidRPr="00103809">
              <w:rPr>
                <w:sz w:val="16"/>
                <w:szCs w:val="16"/>
              </w:rPr>
              <w:t>Engine (pump)</w:t>
            </w:r>
          </w:p>
        </w:tc>
      </w:tr>
      <w:tr w:rsidR="00103809" w:rsidTr="00103809">
        <w:tc>
          <w:tcPr>
            <w:tcW w:w="1951" w:type="dxa"/>
          </w:tcPr>
          <w:p w:rsidR="00103809" w:rsidRPr="006E3A29" w:rsidRDefault="00103809" w:rsidP="00103809">
            <w:pPr>
              <w:spacing w:line="200" w:lineRule="exact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  <w:lang w:eastAsia="en-SG"/>
              </w:rPr>
            </w:pPr>
            <w:r w:rsidRPr="006E3A29">
              <w:rPr>
                <w:rFonts w:eastAsia="Times New Roman" w:cs="Times New Roman"/>
                <w:iCs/>
                <w:color w:val="000000"/>
                <w:sz w:val="16"/>
                <w:szCs w:val="16"/>
                <w:bdr w:val="none" w:sz="0" w:space="0" w:color="auto" w:frame="1"/>
                <w:lang w:eastAsia="en-SG"/>
              </w:rPr>
              <w:t>Valves</w:t>
            </w:r>
            <w:r w:rsidRPr="006E3A29">
              <w:rPr>
                <w:rFonts w:eastAsia="Times New Roman" w:cs="Times New Roman"/>
                <w:color w:val="000000"/>
                <w:sz w:val="16"/>
                <w:szCs w:val="16"/>
                <w:lang w:eastAsia="en-SG"/>
              </w:rPr>
              <w:t> </w:t>
            </w:r>
            <w:r w:rsidRPr="00103809">
              <w:rPr>
                <w:rFonts w:eastAsia="Times New Roman" w:cs="Times New Roman"/>
                <w:color w:val="000000"/>
                <w:sz w:val="16"/>
                <w:szCs w:val="16"/>
                <w:lang w:eastAsia="en-SG"/>
              </w:rPr>
              <w:t xml:space="preserve">(part of </w:t>
            </w:r>
            <w:r w:rsidRPr="006E3A29">
              <w:rPr>
                <w:rFonts w:eastAsia="Times New Roman" w:cs="Times New Roman"/>
                <w:color w:val="000000"/>
                <w:sz w:val="16"/>
                <w:szCs w:val="16"/>
                <w:lang w:eastAsia="en-SG"/>
              </w:rPr>
              <w:t xml:space="preserve">endocardium) </w:t>
            </w:r>
          </w:p>
        </w:tc>
        <w:tc>
          <w:tcPr>
            <w:tcW w:w="2445" w:type="dxa"/>
          </w:tcPr>
          <w:p w:rsidR="00103809" w:rsidRPr="00103809" w:rsidRDefault="00103809" w:rsidP="00103809">
            <w:pPr>
              <w:spacing w:line="200" w:lineRule="exact"/>
              <w:rPr>
                <w:sz w:val="16"/>
                <w:szCs w:val="16"/>
              </w:rPr>
            </w:pPr>
            <w:r w:rsidRPr="00103809">
              <w:rPr>
                <w:rFonts w:eastAsia="Times New Roman" w:cs="Times New Roman"/>
                <w:color w:val="000000"/>
                <w:sz w:val="16"/>
                <w:szCs w:val="16"/>
                <w:lang w:eastAsia="en-SG"/>
              </w:rPr>
              <w:t>Maintain unidirectional blood flow (channels blood in correct direction)</w:t>
            </w:r>
          </w:p>
        </w:tc>
      </w:tr>
      <w:tr w:rsidR="00103809" w:rsidTr="00103809">
        <w:trPr>
          <w:trHeight w:val="319"/>
        </w:trPr>
        <w:tc>
          <w:tcPr>
            <w:tcW w:w="1951" w:type="dxa"/>
          </w:tcPr>
          <w:p w:rsidR="00103809" w:rsidRPr="006E3A29" w:rsidRDefault="00103809" w:rsidP="00103809">
            <w:pPr>
              <w:spacing w:line="200" w:lineRule="exact"/>
              <w:textAlignment w:val="baseline"/>
              <w:rPr>
                <w:sz w:val="16"/>
                <w:szCs w:val="16"/>
              </w:rPr>
            </w:pPr>
            <w:r w:rsidRPr="006E3A29">
              <w:rPr>
                <w:rFonts w:eastAsia="Times New Roman" w:cs="Times New Roman"/>
                <w:iCs/>
                <w:color w:val="000000"/>
                <w:sz w:val="16"/>
                <w:szCs w:val="16"/>
                <w:bdr w:val="none" w:sz="0" w:space="0" w:color="auto" w:frame="1"/>
                <w:lang w:eastAsia="en-SG"/>
              </w:rPr>
              <w:t>Conduction system</w:t>
            </w:r>
            <w:r w:rsidRPr="006E3A29">
              <w:rPr>
                <w:rFonts w:eastAsia="Times New Roman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  <w:tc>
          <w:tcPr>
            <w:tcW w:w="2445" w:type="dxa"/>
          </w:tcPr>
          <w:p w:rsidR="00103809" w:rsidRPr="00103809" w:rsidRDefault="00103809" w:rsidP="00103809">
            <w:pPr>
              <w:spacing w:line="200" w:lineRule="exact"/>
              <w:rPr>
                <w:sz w:val="16"/>
                <w:szCs w:val="16"/>
              </w:rPr>
            </w:pPr>
            <w:r w:rsidRPr="00103809">
              <w:rPr>
                <w:rFonts w:eastAsia="Times New Roman" w:cs="Times New Roman"/>
                <w:color w:val="000000"/>
                <w:sz w:val="16"/>
                <w:szCs w:val="16"/>
                <w:lang w:eastAsia="en-SG"/>
              </w:rPr>
              <w:t>Maintain coordinated pumping rhythm. </w:t>
            </w:r>
          </w:p>
        </w:tc>
      </w:tr>
      <w:tr w:rsidR="00103809" w:rsidTr="00103809">
        <w:trPr>
          <w:trHeight w:val="1003"/>
        </w:trPr>
        <w:tc>
          <w:tcPr>
            <w:tcW w:w="1951" w:type="dxa"/>
          </w:tcPr>
          <w:p w:rsidR="00103809" w:rsidRPr="006E3A29" w:rsidRDefault="00103809" w:rsidP="00103809">
            <w:pPr>
              <w:spacing w:line="200" w:lineRule="exact"/>
              <w:textAlignment w:val="baseline"/>
              <w:rPr>
                <w:sz w:val="16"/>
                <w:szCs w:val="16"/>
              </w:rPr>
            </w:pPr>
            <w:r w:rsidRPr="006E3A29">
              <w:rPr>
                <w:rFonts w:eastAsia="Times New Roman" w:cs="Times New Roman"/>
                <w:iCs/>
                <w:color w:val="000000"/>
                <w:sz w:val="16"/>
                <w:szCs w:val="16"/>
                <w:bdr w:val="none" w:sz="0" w:space="0" w:color="auto" w:frame="1"/>
                <w:lang w:eastAsia="en-SG"/>
              </w:rPr>
              <w:t>Blood supply</w:t>
            </w:r>
            <w:r w:rsidRPr="006E3A29">
              <w:rPr>
                <w:rFonts w:eastAsia="Times New Roman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  <w:tc>
          <w:tcPr>
            <w:tcW w:w="2445" w:type="dxa"/>
          </w:tcPr>
          <w:p w:rsidR="00103809" w:rsidRPr="00103809" w:rsidRDefault="00103809" w:rsidP="007D713A">
            <w:pPr>
              <w:spacing w:line="200" w:lineRule="exact"/>
              <w:textAlignment w:val="baseline"/>
              <w:rPr>
                <w:b/>
                <w:sz w:val="16"/>
                <w:szCs w:val="16"/>
              </w:rPr>
            </w:pPr>
            <w:r w:rsidRPr="00103809">
              <w:rPr>
                <w:rFonts w:eastAsia="Times New Roman" w:cs="Times New Roman"/>
                <w:color w:val="000000"/>
                <w:sz w:val="16"/>
                <w:szCs w:val="16"/>
                <w:lang w:eastAsia="en-SG"/>
              </w:rPr>
              <w:t xml:space="preserve">Provides sufficient nutrients to heart – Coronary arteries (3 main: </w:t>
            </w:r>
            <w:r w:rsidR="006E3A29">
              <w:rPr>
                <w:rFonts w:eastAsia="Times New Roman" w:cs="Times New Roman"/>
                <w:color w:val="000000"/>
                <w:sz w:val="16"/>
                <w:szCs w:val="16"/>
                <w:lang w:eastAsia="en-SG"/>
              </w:rPr>
              <w:t>l</w:t>
            </w:r>
            <w:r w:rsidRPr="00103809">
              <w:rPr>
                <w:rFonts w:eastAsia="Times New Roman" w:cs="Times New Roman"/>
                <w:color w:val="000000"/>
                <w:sz w:val="16"/>
                <w:szCs w:val="16"/>
                <w:lang w:eastAsia="en-SG"/>
              </w:rPr>
              <w:t>eft anterior descending artery, left circumflex arteries, right coronary artery)</w:t>
            </w:r>
          </w:p>
        </w:tc>
      </w:tr>
    </w:tbl>
    <w:p w:rsidR="00103809" w:rsidRDefault="00103809" w:rsidP="00103809">
      <w:pPr>
        <w:spacing w:after="0" w:line="200" w:lineRule="exact"/>
        <w:rPr>
          <w:b/>
          <w:sz w:val="16"/>
          <w:szCs w:val="16"/>
        </w:rPr>
      </w:pPr>
    </w:p>
    <w:p w:rsidR="00103809" w:rsidRDefault="00103809" w:rsidP="00103809">
      <w:pPr>
        <w:spacing w:after="0" w:line="200" w:lineRule="exact"/>
        <w:rPr>
          <w:b/>
          <w:sz w:val="16"/>
          <w:szCs w:val="16"/>
        </w:rPr>
      </w:pPr>
      <w:r w:rsidRPr="00694F69">
        <w:rPr>
          <w:b/>
          <w:sz w:val="16"/>
          <w:szCs w:val="16"/>
          <w:highlight w:val="yellow"/>
        </w:rPr>
        <w:t>Heart Failure</w:t>
      </w:r>
    </w:p>
    <w:p w:rsidR="00BA3693" w:rsidRPr="00BA3693" w:rsidRDefault="00BA3693" w:rsidP="00103809">
      <w:p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>Heart failure is a multifactorial disease</w:t>
      </w:r>
      <w:r w:rsidR="00161915">
        <w:rPr>
          <w:sz w:val="16"/>
          <w:szCs w:val="16"/>
        </w:rPr>
        <w:t xml:space="preserve"> that is </w:t>
      </w:r>
      <w:r>
        <w:rPr>
          <w:sz w:val="16"/>
          <w:szCs w:val="16"/>
        </w:rPr>
        <w:t>often the end point of many heart diseases.</w:t>
      </w:r>
    </w:p>
    <w:p w:rsidR="00E31938" w:rsidRDefault="00161915" w:rsidP="00E31938">
      <w:pPr>
        <w:tabs>
          <w:tab w:val="num" w:pos="720"/>
        </w:tabs>
        <w:spacing w:line="200" w:lineRule="exact"/>
        <w:rPr>
          <w:sz w:val="16"/>
          <w:szCs w:val="16"/>
          <w:lang w:val="en-GB"/>
        </w:rPr>
      </w:pPr>
      <w:r w:rsidRPr="00E31938">
        <w:rPr>
          <w:b/>
          <w:sz w:val="16"/>
          <w:szCs w:val="16"/>
        </w:rPr>
        <w:t>Definition:</w:t>
      </w:r>
      <w:r w:rsidRPr="00E31938">
        <w:rPr>
          <w:rFonts w:ascii="inherit" w:eastAsia="Times New Roman" w:hAnsi="inherit" w:cs="Times New Roman"/>
          <w:b/>
          <w:bCs/>
          <w:color w:val="070707"/>
          <w:sz w:val="21"/>
          <w:szCs w:val="21"/>
          <w:bdr w:val="none" w:sz="0" w:space="0" w:color="auto" w:frame="1"/>
          <w:lang w:val="en-GB" w:eastAsia="en-GB"/>
        </w:rPr>
        <w:t xml:space="preserve"> </w:t>
      </w:r>
      <w:r w:rsidRPr="00E31938">
        <w:rPr>
          <w:sz w:val="16"/>
          <w:szCs w:val="16"/>
          <w:lang w:val="en-GB"/>
        </w:rPr>
        <w:t>Clinical condition where</w:t>
      </w:r>
      <w:r w:rsidR="00743C80">
        <w:rPr>
          <w:sz w:val="16"/>
          <w:szCs w:val="16"/>
          <w:lang w:val="en-GB"/>
        </w:rPr>
        <w:t xml:space="preserve"> t</w:t>
      </w:r>
      <w:r w:rsidR="00E31938" w:rsidRPr="00E31938">
        <w:rPr>
          <w:sz w:val="16"/>
          <w:szCs w:val="16"/>
          <w:lang w:val="en-GB"/>
        </w:rPr>
        <w:t>he heart is unable to meet the body’s deman</w:t>
      </w:r>
      <w:r w:rsidR="00F20686">
        <w:rPr>
          <w:sz w:val="16"/>
          <w:szCs w:val="16"/>
          <w:lang w:val="en-GB"/>
        </w:rPr>
        <w:t>d</w:t>
      </w:r>
      <w:r w:rsidR="00E31938" w:rsidRPr="00E31938">
        <w:rPr>
          <w:sz w:val="16"/>
          <w:szCs w:val="16"/>
          <w:lang w:val="en-GB"/>
        </w:rPr>
        <w:t xml:space="preserve">s (despite compensatory mechanisms), although the venous filling pressure is normal or raised. </w:t>
      </w:r>
    </w:p>
    <w:p w:rsidR="00F20686" w:rsidRDefault="00E31938" w:rsidP="00F20686">
      <w:pPr>
        <w:tabs>
          <w:tab w:val="num" w:pos="720"/>
        </w:tabs>
        <w:spacing w:after="0" w:line="200" w:lineRule="exac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Congestive heart failure</w:t>
      </w:r>
    </w:p>
    <w:p w:rsidR="00F20686" w:rsidRDefault="00F20686" w:rsidP="00F20686">
      <w:pPr>
        <w:tabs>
          <w:tab w:val="num" w:pos="720"/>
        </w:tabs>
        <w:spacing w:after="0" w:line="200" w:lineRule="exac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Heart failure involving both right and left ventricles. Left ventricle failure: fluid accumulates in the lungs. Right ventricle failure: fluid accumulates in the legs, abdominal cavity. </w:t>
      </w:r>
    </w:p>
    <w:p w:rsidR="00F20686" w:rsidRPr="00F20686" w:rsidRDefault="00F20686" w:rsidP="00F20686">
      <w:pPr>
        <w:tabs>
          <w:tab w:val="num" w:pos="720"/>
        </w:tabs>
        <w:spacing w:after="0" w:line="200" w:lineRule="exac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Reduced flow of arterial blood from the heart can lead to peripheral circulatory failure (cardiogenic shock)  </w:t>
      </w:r>
    </w:p>
    <w:p w:rsidR="00F20686" w:rsidRDefault="00F20686" w:rsidP="00103809">
      <w:pPr>
        <w:spacing w:after="0" w:line="200" w:lineRule="exact"/>
        <w:rPr>
          <w:sz w:val="16"/>
          <w:szCs w:val="16"/>
          <w:lang w:val="en-GB"/>
        </w:rPr>
      </w:pPr>
    </w:p>
    <w:p w:rsidR="00DD41A5" w:rsidRPr="00DD41A5" w:rsidRDefault="00DD41A5" w:rsidP="00103809">
      <w:pPr>
        <w:spacing w:after="0" w:line="200" w:lineRule="exact"/>
        <w:rPr>
          <w:sz w:val="16"/>
          <w:szCs w:val="16"/>
          <w:u w:val="single"/>
        </w:rPr>
      </w:pPr>
      <w:r w:rsidRPr="00DD41A5">
        <w:rPr>
          <w:sz w:val="16"/>
          <w:szCs w:val="16"/>
          <w:u w:val="single"/>
        </w:rPr>
        <w:t xml:space="preserve">Main causes of heart failure: </w:t>
      </w:r>
    </w:p>
    <w:p w:rsidR="00BA3693" w:rsidRPr="0003496F" w:rsidRDefault="0003496F" w:rsidP="0003496F">
      <w:p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F20686" w:rsidRPr="0003496F">
        <w:rPr>
          <w:sz w:val="16"/>
          <w:szCs w:val="16"/>
        </w:rPr>
        <w:t>Pump</w:t>
      </w:r>
      <w:r w:rsidR="00DD41A5" w:rsidRPr="0003496F">
        <w:rPr>
          <w:sz w:val="16"/>
          <w:szCs w:val="16"/>
        </w:rPr>
        <w:t xml:space="preserve"> failure – ischaemic heart disease, cardiomyopathy </w:t>
      </w:r>
      <w:proofErr w:type="spellStart"/>
      <w:r w:rsidR="00DD41A5" w:rsidRPr="0003496F">
        <w:rPr>
          <w:sz w:val="16"/>
          <w:szCs w:val="16"/>
        </w:rPr>
        <w:t>etc</w:t>
      </w:r>
      <w:proofErr w:type="spellEnd"/>
    </w:p>
    <w:p w:rsidR="00DD41A5" w:rsidRPr="0003496F" w:rsidRDefault="0003496F" w:rsidP="0003496F">
      <w:p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DD41A5" w:rsidRPr="0003496F">
        <w:rPr>
          <w:sz w:val="16"/>
          <w:szCs w:val="16"/>
        </w:rPr>
        <w:t>Abn</w:t>
      </w:r>
      <w:r w:rsidR="00743C80" w:rsidRPr="0003496F">
        <w:rPr>
          <w:sz w:val="16"/>
          <w:szCs w:val="16"/>
        </w:rPr>
        <w:t xml:space="preserve">ormal flow – pressure overload </w:t>
      </w:r>
      <w:proofErr w:type="spellStart"/>
      <w:r w:rsidR="00DD41A5" w:rsidRPr="0003496F">
        <w:rPr>
          <w:sz w:val="16"/>
          <w:szCs w:val="16"/>
        </w:rPr>
        <w:t>eg</w:t>
      </w:r>
      <w:proofErr w:type="spellEnd"/>
      <w:r w:rsidR="00DD41A5" w:rsidRPr="0003496F">
        <w:rPr>
          <w:sz w:val="16"/>
          <w:szCs w:val="16"/>
        </w:rPr>
        <w:t xml:space="preserve">. </w:t>
      </w:r>
      <w:proofErr w:type="gramStart"/>
      <w:r w:rsidR="00DD41A5" w:rsidRPr="0003496F">
        <w:rPr>
          <w:sz w:val="16"/>
          <w:szCs w:val="16"/>
        </w:rPr>
        <w:t>systemic</w:t>
      </w:r>
      <w:proofErr w:type="gramEnd"/>
      <w:r w:rsidR="00DD41A5" w:rsidRPr="0003496F">
        <w:rPr>
          <w:sz w:val="16"/>
          <w:szCs w:val="16"/>
        </w:rPr>
        <w:t xml:space="preserve"> hypertension, aortic sten</w:t>
      </w:r>
      <w:r w:rsidR="00F20686" w:rsidRPr="0003496F">
        <w:rPr>
          <w:sz w:val="16"/>
          <w:szCs w:val="16"/>
        </w:rPr>
        <w:t>osis); volume overload (</w:t>
      </w:r>
      <w:proofErr w:type="spellStart"/>
      <w:r w:rsidR="00F20686" w:rsidRPr="0003496F">
        <w:rPr>
          <w:sz w:val="16"/>
          <w:szCs w:val="16"/>
        </w:rPr>
        <w:t>eg</w:t>
      </w:r>
      <w:proofErr w:type="spellEnd"/>
      <w:r w:rsidR="00F20686" w:rsidRPr="0003496F">
        <w:rPr>
          <w:sz w:val="16"/>
          <w:szCs w:val="16"/>
        </w:rPr>
        <w:t xml:space="preserve">. </w:t>
      </w:r>
      <w:proofErr w:type="spellStart"/>
      <w:r w:rsidR="00F20686" w:rsidRPr="0003496F">
        <w:rPr>
          <w:sz w:val="16"/>
          <w:szCs w:val="16"/>
        </w:rPr>
        <w:t>valv</w:t>
      </w:r>
      <w:r w:rsidR="00DD41A5" w:rsidRPr="0003496F">
        <w:rPr>
          <w:sz w:val="16"/>
          <w:szCs w:val="16"/>
        </w:rPr>
        <w:t>ular</w:t>
      </w:r>
      <w:proofErr w:type="spellEnd"/>
      <w:r w:rsidR="00DD41A5" w:rsidRPr="0003496F">
        <w:rPr>
          <w:sz w:val="16"/>
          <w:szCs w:val="16"/>
        </w:rPr>
        <w:t xml:space="preserve"> regurgitation)</w:t>
      </w:r>
    </w:p>
    <w:p w:rsidR="00DD41A5" w:rsidRPr="0003496F" w:rsidRDefault="0003496F" w:rsidP="0003496F">
      <w:p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DD41A5" w:rsidRPr="0003496F">
        <w:rPr>
          <w:sz w:val="16"/>
          <w:szCs w:val="16"/>
        </w:rPr>
        <w:t>Abnormal conduction system (</w:t>
      </w:r>
      <w:proofErr w:type="spellStart"/>
      <w:r w:rsidR="00DD41A5" w:rsidRPr="0003496F">
        <w:rPr>
          <w:sz w:val="16"/>
          <w:szCs w:val="16"/>
        </w:rPr>
        <w:t>eg</w:t>
      </w:r>
      <w:proofErr w:type="spellEnd"/>
      <w:r w:rsidR="00DD41A5" w:rsidRPr="0003496F">
        <w:rPr>
          <w:sz w:val="16"/>
          <w:szCs w:val="16"/>
        </w:rPr>
        <w:t>. atrial fibrillation)</w:t>
      </w:r>
    </w:p>
    <w:p w:rsidR="00F20686" w:rsidRDefault="00F20686" w:rsidP="00F20686">
      <w:pPr>
        <w:pStyle w:val="ListParagraph"/>
        <w:spacing w:after="0" w:line="200" w:lineRule="exact"/>
        <w:ind w:left="790"/>
        <w:rPr>
          <w:sz w:val="16"/>
          <w:szCs w:val="16"/>
        </w:rPr>
      </w:pPr>
    </w:p>
    <w:p w:rsidR="0003496F" w:rsidRDefault="0003496F" w:rsidP="00F20686">
      <w:pPr>
        <w:pStyle w:val="ListParagraph"/>
        <w:spacing w:after="0" w:line="200" w:lineRule="exact"/>
        <w:ind w:left="790"/>
        <w:rPr>
          <w:sz w:val="16"/>
          <w:szCs w:val="16"/>
        </w:rPr>
      </w:pPr>
    </w:p>
    <w:p w:rsidR="0003496F" w:rsidRDefault="0003496F" w:rsidP="00F20686">
      <w:pPr>
        <w:pStyle w:val="ListParagraph"/>
        <w:spacing w:after="0" w:line="200" w:lineRule="exact"/>
        <w:ind w:left="790"/>
        <w:rPr>
          <w:sz w:val="16"/>
          <w:szCs w:val="16"/>
        </w:rPr>
      </w:pPr>
    </w:p>
    <w:p w:rsidR="007D713A" w:rsidRPr="00DD41A5" w:rsidRDefault="007D713A" w:rsidP="00F20686">
      <w:pPr>
        <w:pStyle w:val="ListParagraph"/>
        <w:spacing w:after="0" w:line="200" w:lineRule="exact"/>
        <w:ind w:left="790"/>
        <w:rPr>
          <w:sz w:val="16"/>
          <w:szCs w:val="16"/>
        </w:rPr>
      </w:pPr>
    </w:p>
    <w:p w:rsidR="00103809" w:rsidRPr="00404896" w:rsidRDefault="00161915" w:rsidP="00103809">
      <w:pPr>
        <w:spacing w:after="0" w:line="200" w:lineRule="exac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  <w:highlight w:val="yellow"/>
        </w:rPr>
        <w:lastRenderedPageBreak/>
        <w:t>Aetiologic</w:t>
      </w:r>
      <w:proofErr w:type="spellEnd"/>
      <w:r>
        <w:rPr>
          <w:b/>
          <w:sz w:val="16"/>
          <w:szCs w:val="16"/>
          <w:highlight w:val="yellow"/>
        </w:rPr>
        <w:t xml:space="preserve"> classification of Cardiovascular Disease</w:t>
      </w:r>
      <w:r w:rsidR="00103809" w:rsidRPr="00694F69">
        <w:rPr>
          <w:b/>
          <w:sz w:val="16"/>
          <w:szCs w:val="16"/>
          <w:highlight w:val="yellow"/>
        </w:rPr>
        <w:t>:</w:t>
      </w:r>
      <w:r w:rsidR="00103809" w:rsidRPr="00404896">
        <w:rPr>
          <w:b/>
          <w:sz w:val="16"/>
          <w:szCs w:val="16"/>
        </w:rPr>
        <w:t xml:space="preserve"> </w:t>
      </w:r>
    </w:p>
    <w:p w:rsidR="00103809" w:rsidRPr="00103809" w:rsidRDefault="00103809" w:rsidP="00103809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="Times New Roman"/>
          <w:color w:val="000000"/>
          <w:sz w:val="16"/>
          <w:szCs w:val="16"/>
          <w:lang w:eastAsia="en-SG"/>
        </w:rPr>
      </w:pPr>
      <w:r w:rsidRPr="00103809">
        <w:rPr>
          <w:rFonts w:eastAsia="Times New Roman" w:cs="Arial"/>
          <w:b/>
          <w:bCs/>
          <w:color w:val="000000"/>
          <w:sz w:val="16"/>
          <w:szCs w:val="16"/>
          <w:bdr w:val="none" w:sz="0" w:space="0" w:color="auto" w:frame="1"/>
          <w:lang w:eastAsia="en-SG"/>
        </w:rPr>
        <w:t>V</w:t>
      </w:r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ascular – </w:t>
      </w:r>
      <w:proofErr w:type="spell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eg</w:t>
      </w:r>
      <w:proofErr w:type="spellEnd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. Coronary atherosclerosis and ischaemic heart disease</w:t>
      </w:r>
    </w:p>
    <w:p w:rsidR="00103809" w:rsidRPr="00103809" w:rsidRDefault="00103809" w:rsidP="00103809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="Times New Roman"/>
          <w:color w:val="000000"/>
          <w:sz w:val="16"/>
          <w:szCs w:val="16"/>
          <w:lang w:eastAsia="en-SG"/>
        </w:rPr>
      </w:pPr>
      <w:r w:rsidRPr="00103809">
        <w:rPr>
          <w:rFonts w:eastAsia="Times New Roman" w:cs="Arial"/>
          <w:b/>
          <w:bCs/>
          <w:color w:val="000000"/>
          <w:sz w:val="16"/>
          <w:szCs w:val="16"/>
          <w:bdr w:val="none" w:sz="0" w:space="0" w:color="auto" w:frame="1"/>
          <w:lang w:eastAsia="en-SG"/>
        </w:rPr>
        <w:t>I</w:t>
      </w:r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nflammatory/infectious – </w:t>
      </w:r>
      <w:proofErr w:type="spell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eg</w:t>
      </w:r>
      <w:proofErr w:type="spellEnd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. infective endocarditis; rheumatic heart disease; viral myocarditis</w:t>
      </w:r>
    </w:p>
    <w:p w:rsidR="00103809" w:rsidRPr="00103809" w:rsidRDefault="00103809" w:rsidP="00103809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="Times New Roman"/>
          <w:color w:val="000000"/>
          <w:sz w:val="16"/>
          <w:szCs w:val="16"/>
          <w:lang w:eastAsia="en-SG"/>
        </w:rPr>
      </w:pPr>
      <w:r w:rsidRPr="00103809">
        <w:rPr>
          <w:rFonts w:eastAsia="Times New Roman" w:cs="Arial"/>
          <w:b/>
          <w:bCs/>
          <w:color w:val="000000"/>
          <w:sz w:val="16"/>
          <w:szCs w:val="16"/>
          <w:bdr w:val="none" w:sz="0" w:space="0" w:color="auto" w:frame="1"/>
          <w:lang w:eastAsia="en-SG"/>
        </w:rPr>
        <w:t>T</w:t>
      </w:r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raumatic/Mechanical or Toxic – </w:t>
      </w:r>
      <w:proofErr w:type="spell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eg</w:t>
      </w:r>
      <w:proofErr w:type="spellEnd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. cardiac </w:t>
      </w:r>
      <w:proofErr w:type="spell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tamponade</w:t>
      </w:r>
      <w:proofErr w:type="spellEnd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 ; </w:t>
      </w:r>
      <w:proofErr w:type="spell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coarctation</w:t>
      </w:r>
      <w:proofErr w:type="spellEnd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 of the aorta</w:t>
      </w:r>
    </w:p>
    <w:p w:rsidR="00103809" w:rsidRPr="00103809" w:rsidRDefault="00103809" w:rsidP="00103809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="Times New Roman"/>
          <w:color w:val="000000"/>
          <w:sz w:val="16"/>
          <w:szCs w:val="16"/>
          <w:lang w:eastAsia="en-SG"/>
        </w:rPr>
      </w:pPr>
      <w:r w:rsidRPr="00103809">
        <w:rPr>
          <w:rFonts w:eastAsia="Times New Roman" w:cs="Arial"/>
          <w:b/>
          <w:bCs/>
          <w:color w:val="000000"/>
          <w:sz w:val="16"/>
          <w:szCs w:val="16"/>
          <w:bdr w:val="none" w:sz="0" w:space="0" w:color="auto" w:frame="1"/>
          <w:lang w:eastAsia="en-SG"/>
        </w:rPr>
        <w:t>A</w:t>
      </w:r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utoimmune</w:t>
      </w:r>
    </w:p>
    <w:p w:rsidR="00103809" w:rsidRPr="00103809" w:rsidRDefault="00103809" w:rsidP="00103809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="Times New Roman"/>
          <w:color w:val="000000"/>
          <w:sz w:val="16"/>
          <w:szCs w:val="16"/>
          <w:lang w:eastAsia="en-SG"/>
        </w:rPr>
      </w:pPr>
      <w:r w:rsidRPr="00103809">
        <w:rPr>
          <w:rFonts w:eastAsia="Times New Roman" w:cs="Arial"/>
          <w:b/>
          <w:bCs/>
          <w:color w:val="000000"/>
          <w:sz w:val="16"/>
          <w:szCs w:val="16"/>
          <w:bdr w:val="none" w:sz="0" w:space="0" w:color="auto" w:frame="1"/>
          <w:lang w:eastAsia="en-SG"/>
        </w:rPr>
        <w:t>M</w:t>
      </w:r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etabolic -  infiltrative or storage diseases</w:t>
      </w:r>
    </w:p>
    <w:p w:rsidR="00103809" w:rsidRPr="00103809" w:rsidRDefault="00103809" w:rsidP="00103809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="Times New Roman"/>
          <w:color w:val="000000"/>
          <w:sz w:val="16"/>
          <w:szCs w:val="16"/>
          <w:lang w:eastAsia="en-SG"/>
        </w:rPr>
      </w:pPr>
      <w:r w:rsidRPr="00103809">
        <w:rPr>
          <w:rFonts w:eastAsia="Times New Roman" w:cs="Arial"/>
          <w:b/>
          <w:bCs/>
          <w:color w:val="000000"/>
          <w:sz w:val="16"/>
          <w:szCs w:val="16"/>
          <w:bdr w:val="none" w:sz="0" w:space="0" w:color="auto" w:frame="1"/>
          <w:lang w:eastAsia="en-SG"/>
        </w:rPr>
        <w:t>I</w:t>
      </w:r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atrogenic or Idiopathic – </w:t>
      </w:r>
      <w:proofErr w:type="spell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eg</w:t>
      </w:r>
      <w:proofErr w:type="spellEnd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. drug induced cardiotoxicity</w:t>
      </w:r>
    </w:p>
    <w:p w:rsidR="00103809" w:rsidRPr="00103809" w:rsidRDefault="00103809" w:rsidP="00103809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="Times New Roman"/>
          <w:color w:val="000000"/>
          <w:sz w:val="16"/>
          <w:szCs w:val="16"/>
          <w:lang w:eastAsia="en-SG"/>
        </w:rPr>
      </w:pPr>
      <w:r w:rsidRPr="00103809">
        <w:rPr>
          <w:rFonts w:eastAsia="Times New Roman" w:cs="Arial"/>
          <w:b/>
          <w:bCs/>
          <w:color w:val="000000"/>
          <w:sz w:val="16"/>
          <w:szCs w:val="16"/>
          <w:bdr w:val="none" w:sz="0" w:space="0" w:color="auto" w:frame="1"/>
          <w:lang w:eastAsia="en-SG"/>
        </w:rPr>
        <w:t>N</w:t>
      </w:r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eoplastic – </w:t>
      </w:r>
      <w:proofErr w:type="spell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eg</w:t>
      </w:r>
      <w:proofErr w:type="spellEnd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. atrial </w:t>
      </w:r>
      <w:proofErr w:type="spell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myxoma</w:t>
      </w:r>
      <w:proofErr w:type="spellEnd"/>
    </w:p>
    <w:p w:rsidR="00103809" w:rsidRPr="00103809" w:rsidRDefault="00103809" w:rsidP="00103809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="Times New Roman"/>
          <w:color w:val="000000"/>
          <w:sz w:val="16"/>
          <w:szCs w:val="16"/>
          <w:lang w:eastAsia="en-SG"/>
        </w:rPr>
      </w:pPr>
      <w:r w:rsidRPr="00103809">
        <w:rPr>
          <w:rFonts w:eastAsia="Times New Roman" w:cs="Arial"/>
          <w:b/>
          <w:bCs/>
          <w:color w:val="000000"/>
          <w:sz w:val="16"/>
          <w:szCs w:val="16"/>
          <w:bdr w:val="none" w:sz="0" w:space="0" w:color="auto" w:frame="1"/>
          <w:lang w:eastAsia="en-SG"/>
        </w:rPr>
        <w:t>C</w:t>
      </w:r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ongenital – </w:t>
      </w:r>
      <w:proofErr w:type="spell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eg</w:t>
      </w:r>
      <w:proofErr w:type="spellEnd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. </w:t>
      </w:r>
      <w:proofErr w:type="gram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congenital</w:t>
      </w:r>
      <w:proofErr w:type="gramEnd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 cardiac structural abnormalities – ventricular and atrial septal defects; tetralogy of </w:t>
      </w:r>
      <w:proofErr w:type="spell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Fallot</w:t>
      </w:r>
      <w:proofErr w:type="spellEnd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 etc.</w:t>
      </w:r>
    </w:p>
    <w:p w:rsidR="00BA3693" w:rsidRDefault="00103809" w:rsidP="00BA3693">
      <w:pPr>
        <w:numPr>
          <w:ilvl w:val="0"/>
          <w:numId w:val="3"/>
        </w:numPr>
        <w:spacing w:after="0" w:line="200" w:lineRule="exact"/>
        <w:textAlignment w:val="baseline"/>
        <w:rPr>
          <w:rFonts w:eastAsia="Times New Roman" w:cs="Times New Roman"/>
          <w:color w:val="000000"/>
          <w:sz w:val="16"/>
          <w:szCs w:val="16"/>
          <w:lang w:eastAsia="en-SG"/>
        </w:rPr>
      </w:pPr>
      <w:r w:rsidRPr="00103809">
        <w:rPr>
          <w:rFonts w:eastAsia="Times New Roman" w:cs="Arial"/>
          <w:b/>
          <w:bCs/>
          <w:color w:val="000000"/>
          <w:sz w:val="16"/>
          <w:szCs w:val="16"/>
          <w:bdr w:val="none" w:sz="0" w:space="0" w:color="auto" w:frame="1"/>
          <w:lang w:eastAsia="en-SG"/>
        </w:rPr>
        <w:t>D</w:t>
      </w:r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 xml:space="preserve">egenerative – </w:t>
      </w:r>
      <w:proofErr w:type="spellStart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eg</w:t>
      </w:r>
      <w:proofErr w:type="spellEnd"/>
      <w:r w:rsidRPr="00103809"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en-SG"/>
        </w:rPr>
        <w:t>. calcific aortic stenosis</w:t>
      </w:r>
    </w:p>
    <w:p w:rsidR="00BA3693" w:rsidRDefault="00BA3693" w:rsidP="00BA3693">
      <w:pPr>
        <w:spacing w:after="0" w:line="200" w:lineRule="exact"/>
        <w:textAlignment w:val="baseline"/>
        <w:rPr>
          <w:rFonts w:eastAsia="Times New Roman" w:cs="Times New Roman"/>
          <w:color w:val="000000"/>
          <w:sz w:val="16"/>
          <w:szCs w:val="16"/>
          <w:lang w:eastAsia="en-SG"/>
        </w:rPr>
      </w:pPr>
    </w:p>
    <w:p w:rsidR="00103809" w:rsidRPr="00404896" w:rsidRDefault="00BA3693" w:rsidP="00404896">
      <w:pPr>
        <w:spacing w:after="0" w:line="240" w:lineRule="exact"/>
        <w:rPr>
          <w:b/>
          <w:sz w:val="16"/>
          <w:szCs w:val="16"/>
        </w:rPr>
      </w:pPr>
      <w:r w:rsidRPr="00694F69">
        <w:rPr>
          <w:b/>
          <w:sz w:val="16"/>
          <w:szCs w:val="16"/>
          <w:highlight w:val="yellow"/>
        </w:rPr>
        <w:t>Anatomical classification of cardiovascular disease:</w:t>
      </w:r>
      <w:r w:rsidRPr="00404896">
        <w:rPr>
          <w:b/>
          <w:sz w:val="16"/>
          <w:szCs w:val="16"/>
        </w:rPr>
        <w:t xml:space="preserve"> </w:t>
      </w:r>
    </w:p>
    <w:p w:rsidR="00BA3693" w:rsidRDefault="00BA3693" w:rsidP="006E3A29">
      <w:pPr>
        <w:spacing w:after="0" w:line="200" w:lineRule="exact"/>
        <w:rPr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1B173CE" wp14:editId="6FB49BC5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654300" cy="1989455"/>
            <wp:effectExtent l="0" t="0" r="0" b="0"/>
            <wp:wrapTight wrapText="bothSides">
              <wp:wrapPolygon edited="0">
                <wp:start x="0" y="0"/>
                <wp:lineTo x="0" y="21304"/>
                <wp:lineTo x="21393" y="21304"/>
                <wp:lineTo x="21393" y="0"/>
                <wp:lineTo x="0" y="0"/>
              </wp:wrapPolygon>
            </wp:wrapTight>
            <wp:docPr id="1" name="Picture 1" descr="https://blog.nus.edu.sg/pathotest2/files/2016/11/Table-1-Anatomical-classification-2igis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nus.edu.sg/pathotest2/files/2016/11/Table-1-Anatomical-classification-2igisu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Some diseases feature more commonly within each anatomical subsite.  </w:t>
      </w:r>
    </w:p>
    <w:p w:rsidR="00BA3693" w:rsidRDefault="00404896" w:rsidP="006E3A29">
      <w:p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(This is not a fully comprehensive list) </w:t>
      </w:r>
    </w:p>
    <w:p w:rsidR="00694F69" w:rsidRDefault="00694F69" w:rsidP="006E3A29">
      <w:pPr>
        <w:spacing w:after="0" w:line="200" w:lineRule="exact"/>
        <w:rPr>
          <w:sz w:val="16"/>
          <w:szCs w:val="16"/>
        </w:rPr>
      </w:pPr>
    </w:p>
    <w:p w:rsidR="00404896" w:rsidRDefault="00404896" w:rsidP="006E3A29">
      <w:pPr>
        <w:spacing w:after="0" w:line="200" w:lineRule="exact"/>
        <w:rPr>
          <w:b/>
          <w:sz w:val="16"/>
          <w:szCs w:val="16"/>
        </w:rPr>
      </w:pPr>
      <w:r w:rsidRPr="00694F69">
        <w:rPr>
          <w:b/>
          <w:sz w:val="16"/>
          <w:szCs w:val="16"/>
          <w:highlight w:val="yellow"/>
        </w:rPr>
        <w:t>Clinical Manifestations</w:t>
      </w:r>
      <w:r>
        <w:rPr>
          <w:b/>
          <w:sz w:val="16"/>
          <w:szCs w:val="16"/>
        </w:rPr>
        <w:t xml:space="preserve"> </w:t>
      </w:r>
    </w:p>
    <w:p w:rsidR="00404896" w:rsidRDefault="00404896" w:rsidP="006E3A29">
      <w:p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>(Refer to clinical text e.g. Tally and O’Connor for more details)</w:t>
      </w:r>
    </w:p>
    <w:p w:rsidR="006E3A29" w:rsidRDefault="006E3A29" w:rsidP="006E3A29">
      <w:pPr>
        <w:spacing w:after="0" w:line="200" w:lineRule="exact"/>
        <w:rPr>
          <w:b/>
          <w:sz w:val="16"/>
          <w:szCs w:val="16"/>
        </w:rPr>
      </w:pPr>
    </w:p>
    <w:p w:rsidR="00404896" w:rsidRPr="00694F69" w:rsidRDefault="00404896" w:rsidP="006E3A29">
      <w:pPr>
        <w:spacing w:after="0" w:line="200" w:lineRule="exact"/>
        <w:rPr>
          <w:b/>
          <w:sz w:val="16"/>
          <w:szCs w:val="16"/>
        </w:rPr>
      </w:pPr>
      <w:r w:rsidRPr="00694F69">
        <w:rPr>
          <w:b/>
          <w:sz w:val="16"/>
          <w:szCs w:val="16"/>
        </w:rPr>
        <w:t>Localized symptoms directly from cardiac pathology:</w:t>
      </w:r>
    </w:p>
    <w:p w:rsidR="00404896" w:rsidRDefault="00404896" w:rsidP="00694F69">
      <w:pPr>
        <w:pStyle w:val="ListParagraph"/>
        <w:numPr>
          <w:ilvl w:val="0"/>
          <w:numId w:val="6"/>
        </w:num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Chest pain (nature of which is clinically important). </w:t>
      </w:r>
    </w:p>
    <w:p w:rsidR="00404896" w:rsidRDefault="00404896" w:rsidP="00694F69">
      <w:pPr>
        <w:pStyle w:val="ListParagraph"/>
        <w:numPr>
          <w:ilvl w:val="1"/>
          <w:numId w:val="6"/>
        </w:num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>E.g. ischemia, pericarditis</w:t>
      </w:r>
    </w:p>
    <w:p w:rsidR="00404896" w:rsidRDefault="00404896" w:rsidP="00694F69">
      <w:pPr>
        <w:pStyle w:val="ListParagraph"/>
        <w:numPr>
          <w:ilvl w:val="0"/>
          <w:numId w:val="6"/>
        </w:num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lastRenderedPageBreak/>
        <w:t>Palpitations (e.g. in arrhythmias)</w:t>
      </w:r>
    </w:p>
    <w:p w:rsidR="00694F69" w:rsidRDefault="00694F69" w:rsidP="00694F69">
      <w:pPr>
        <w:pStyle w:val="ListParagraph"/>
        <w:spacing w:after="0" w:line="200" w:lineRule="exact"/>
        <w:ind w:left="360"/>
        <w:rPr>
          <w:sz w:val="16"/>
          <w:szCs w:val="16"/>
        </w:rPr>
      </w:pPr>
    </w:p>
    <w:p w:rsidR="00404896" w:rsidRPr="00694F69" w:rsidRDefault="00404896" w:rsidP="00694F69">
      <w:pPr>
        <w:spacing w:after="0" w:line="200" w:lineRule="exact"/>
        <w:rPr>
          <w:b/>
          <w:sz w:val="16"/>
          <w:szCs w:val="16"/>
        </w:rPr>
      </w:pPr>
      <w:r w:rsidRPr="00694F69">
        <w:rPr>
          <w:b/>
          <w:sz w:val="16"/>
          <w:szCs w:val="16"/>
        </w:rPr>
        <w:t>Signs/symptoms arising in other organs</w:t>
      </w:r>
    </w:p>
    <w:p w:rsidR="00404896" w:rsidRPr="0003496F" w:rsidRDefault="00404896" w:rsidP="00694F69">
      <w:pPr>
        <w:pStyle w:val="ListParagraph"/>
        <w:numPr>
          <w:ilvl w:val="0"/>
          <w:numId w:val="7"/>
        </w:numPr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>Renal induced water retention; renal impairment or failure</w:t>
      </w:r>
    </w:p>
    <w:p w:rsidR="00404896" w:rsidRPr="0003496F" w:rsidRDefault="00404896" w:rsidP="00694F69">
      <w:pPr>
        <w:pStyle w:val="ListParagraph"/>
        <w:numPr>
          <w:ilvl w:val="0"/>
          <w:numId w:val="7"/>
        </w:numPr>
        <w:spacing w:after="0" w:line="200" w:lineRule="exact"/>
        <w:rPr>
          <w:sz w:val="16"/>
          <w:szCs w:val="16"/>
        </w:rPr>
      </w:pPr>
      <w:r w:rsidRPr="0003496F">
        <w:rPr>
          <w:sz w:val="16"/>
          <w:szCs w:val="16"/>
        </w:rPr>
        <w:t xml:space="preserve">Brain: cerebrovascular accident </w:t>
      </w:r>
      <w:r w:rsidR="0003496F" w:rsidRPr="0003496F">
        <w:rPr>
          <w:sz w:val="16"/>
          <w:szCs w:val="16"/>
        </w:rPr>
        <w:t>(</w:t>
      </w:r>
      <w:r w:rsidR="0003496F" w:rsidRPr="0003496F">
        <w:rPr>
          <w:color w:val="36312D"/>
          <w:sz w:val="16"/>
          <w:szCs w:val="16"/>
        </w:rPr>
        <w:t>infarct, haemorrhagic stroke – seen in poorly controlled hypertension or thromboembolism from atheromatous changes in carotid artery branches</w:t>
      </w:r>
      <w:r w:rsidRPr="0003496F">
        <w:rPr>
          <w:sz w:val="16"/>
          <w:szCs w:val="16"/>
        </w:rPr>
        <w:t xml:space="preserve">); hypertensive encephalopathy. </w:t>
      </w:r>
    </w:p>
    <w:p w:rsidR="00F20686" w:rsidRPr="0003496F" w:rsidRDefault="00404896" w:rsidP="00A862C4">
      <w:pPr>
        <w:pStyle w:val="ListParagraph"/>
        <w:numPr>
          <w:ilvl w:val="0"/>
          <w:numId w:val="7"/>
        </w:numPr>
        <w:spacing w:after="0" w:line="200" w:lineRule="exact"/>
        <w:rPr>
          <w:rFonts w:eastAsia="Times New Roman" w:cs="Times New Roman"/>
          <w:b/>
          <w:color w:val="36312D"/>
          <w:sz w:val="16"/>
          <w:szCs w:val="16"/>
          <w:lang w:eastAsia="en-SG"/>
        </w:rPr>
      </w:pPr>
      <w:r w:rsidRPr="0003496F">
        <w:rPr>
          <w:sz w:val="16"/>
          <w:szCs w:val="16"/>
        </w:rPr>
        <w:t>Lower limbs: peripheral vascular disease (</w:t>
      </w:r>
      <w:r w:rsidR="0003496F" w:rsidRPr="0003496F">
        <w:rPr>
          <w:color w:val="36312D"/>
          <w:sz w:val="16"/>
          <w:szCs w:val="16"/>
        </w:rPr>
        <w:t>This is seen in patients with atheromatous changes and thromboembolic complications in the vessels supplying the lower limbs)</w:t>
      </w:r>
    </w:p>
    <w:p w:rsidR="00694F69" w:rsidRDefault="00694F69" w:rsidP="00694F69">
      <w:pPr>
        <w:spacing w:after="0" w:line="200" w:lineRule="exact"/>
        <w:rPr>
          <w:rFonts w:eastAsia="Times New Roman" w:cs="Times New Roman"/>
          <w:b/>
          <w:color w:val="36312D"/>
          <w:sz w:val="16"/>
          <w:szCs w:val="16"/>
          <w:lang w:eastAsia="en-SG"/>
        </w:rPr>
      </w:pPr>
      <w:r w:rsidRPr="00694F69">
        <w:rPr>
          <w:rFonts w:eastAsia="Times New Roman" w:cs="Times New Roman"/>
          <w:b/>
          <w:color w:val="36312D"/>
          <w:sz w:val="16"/>
          <w:szCs w:val="16"/>
          <w:lang w:eastAsia="en-SG"/>
        </w:rPr>
        <w:t xml:space="preserve">Systemic </w:t>
      </w:r>
      <w:r w:rsidRPr="00070CAF">
        <w:rPr>
          <w:rFonts w:eastAsia="Times New Roman" w:cs="Times New Roman"/>
          <w:b/>
          <w:color w:val="36312D"/>
          <w:sz w:val="16"/>
          <w:szCs w:val="16"/>
          <w:lang w:eastAsia="en-SG"/>
        </w:rPr>
        <w:t>signs/</w:t>
      </w:r>
      <w:r w:rsidRPr="00694F69">
        <w:rPr>
          <w:rFonts w:eastAsia="Times New Roman" w:cs="Times New Roman"/>
          <w:b/>
          <w:color w:val="36312D"/>
          <w:sz w:val="16"/>
          <w:szCs w:val="16"/>
          <w:lang w:eastAsia="en-SG"/>
        </w:rPr>
        <w:t>symptoms</w:t>
      </w:r>
    </w:p>
    <w:p w:rsidR="00694F69" w:rsidRPr="00694F69" w:rsidRDefault="00694F69" w:rsidP="00694F69">
      <w:pPr>
        <w:numPr>
          <w:ilvl w:val="0"/>
          <w:numId w:val="11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lang w:eastAsia="en-SG"/>
        </w:rPr>
      </w:pPr>
      <w:proofErr w:type="spellStart"/>
      <w:r w:rsidRPr="00694F69">
        <w:rPr>
          <w:rFonts w:eastAsia="Times New Roman" w:cs="Times New Roman"/>
          <w:color w:val="36312D"/>
          <w:sz w:val="16"/>
          <w:szCs w:val="16"/>
          <w:lang w:eastAsia="en-SG"/>
        </w:rPr>
        <w:t>Eg</w:t>
      </w:r>
      <w:proofErr w:type="spellEnd"/>
      <w:r w:rsidRPr="00694F69">
        <w:rPr>
          <w:rFonts w:eastAsia="Times New Roman" w:cs="Times New Roman"/>
          <w:color w:val="36312D"/>
          <w:sz w:val="16"/>
          <w:szCs w:val="16"/>
          <w:lang w:eastAsia="en-SG"/>
        </w:rPr>
        <w:t>. Heart failure</w:t>
      </w:r>
    </w:p>
    <w:p w:rsidR="00694F69" w:rsidRPr="00694F69" w:rsidRDefault="00694F69" w:rsidP="00694F69">
      <w:pPr>
        <w:numPr>
          <w:ilvl w:val="0"/>
          <w:numId w:val="10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lang w:eastAsia="en-SG"/>
        </w:rPr>
      </w:pPr>
      <w:r w:rsidRPr="00694F69">
        <w:rPr>
          <w:rFonts w:eastAsia="Times New Roman" w:cs="Times New Roman"/>
          <w:color w:val="36312D"/>
          <w:sz w:val="16"/>
          <w:szCs w:val="16"/>
          <w:lang w:eastAsia="en-SG"/>
        </w:rPr>
        <w:t>Systemic venous congestion</w:t>
      </w:r>
      <w:r>
        <w:rPr>
          <w:rFonts w:eastAsia="Times New Roman" w:cs="Times New Roman"/>
          <w:color w:val="36312D"/>
          <w:sz w:val="16"/>
          <w:szCs w:val="16"/>
          <w:lang w:eastAsia="en-SG"/>
        </w:rPr>
        <w:t xml:space="preserve"> – body cavity effusions, lower limb swelling, etc. </w:t>
      </w:r>
    </w:p>
    <w:p w:rsidR="00694F69" w:rsidRPr="00694F69" w:rsidRDefault="00694F69" w:rsidP="00694F69">
      <w:pPr>
        <w:numPr>
          <w:ilvl w:val="0"/>
          <w:numId w:val="10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lang w:eastAsia="en-SG"/>
        </w:rPr>
      </w:pPr>
      <w:r w:rsidRPr="00694F69">
        <w:rPr>
          <w:rFonts w:eastAsia="Times New Roman" w:cs="Times New Roman"/>
          <w:color w:val="36312D"/>
          <w:sz w:val="16"/>
          <w:szCs w:val="16"/>
          <w:lang w:eastAsia="en-SG"/>
        </w:rPr>
        <w:t>Symptoms arising from pulmonary congestion and oedema (in left heart failure)</w:t>
      </w:r>
      <w:r>
        <w:rPr>
          <w:rFonts w:eastAsia="Times New Roman" w:cs="Times New Roman"/>
          <w:color w:val="36312D"/>
          <w:sz w:val="16"/>
          <w:szCs w:val="16"/>
          <w:lang w:eastAsia="en-SG"/>
        </w:rPr>
        <w:t xml:space="preserve"> – dyspnoea and some specific types of dyspnoea, cough. (read up on these) </w:t>
      </w:r>
    </w:p>
    <w:p w:rsidR="00694F69" w:rsidRPr="00694F69" w:rsidRDefault="00694F69" w:rsidP="00694F69">
      <w:pPr>
        <w:numPr>
          <w:ilvl w:val="0"/>
          <w:numId w:val="12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lang w:eastAsia="en-SG"/>
        </w:rPr>
      </w:pPr>
      <w:r w:rsidRPr="00694F69">
        <w:rPr>
          <w:rFonts w:eastAsia="Times New Roman" w:cs="Times New Roman"/>
          <w:color w:val="36312D"/>
          <w:sz w:val="16"/>
          <w:szCs w:val="16"/>
          <w:lang w:eastAsia="en-SG"/>
        </w:rPr>
        <w:t>Fatigue, dizziness, cool extremities</w:t>
      </w:r>
    </w:p>
    <w:p w:rsidR="00694F69" w:rsidRPr="00694F69" w:rsidRDefault="00694F69" w:rsidP="00694F69">
      <w:pPr>
        <w:numPr>
          <w:ilvl w:val="0"/>
          <w:numId w:val="12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lang w:eastAsia="en-SG"/>
        </w:rPr>
      </w:pPr>
      <w:r w:rsidRPr="00694F69">
        <w:rPr>
          <w:rFonts w:eastAsia="Times New Roman" w:cs="Times New Roman"/>
          <w:color w:val="36312D"/>
          <w:sz w:val="16"/>
          <w:szCs w:val="16"/>
          <w:lang w:eastAsia="en-SG"/>
        </w:rPr>
        <w:t>Collapse from cardiogenic shock (</w:t>
      </w:r>
      <w:proofErr w:type="spellStart"/>
      <w:r w:rsidRPr="00694F69">
        <w:rPr>
          <w:rFonts w:eastAsia="Times New Roman" w:cs="Times New Roman"/>
          <w:color w:val="36312D"/>
          <w:sz w:val="16"/>
          <w:szCs w:val="16"/>
          <w:lang w:eastAsia="en-SG"/>
        </w:rPr>
        <w:t>eg</w:t>
      </w:r>
      <w:proofErr w:type="spellEnd"/>
      <w:r w:rsidRPr="00694F69">
        <w:rPr>
          <w:rFonts w:eastAsia="Times New Roman" w:cs="Times New Roman"/>
          <w:color w:val="36312D"/>
          <w:sz w:val="16"/>
          <w:szCs w:val="16"/>
          <w:lang w:eastAsia="en-SG"/>
        </w:rPr>
        <w:t xml:space="preserve">. acute myocardial infarction, sudden cardiac death </w:t>
      </w:r>
      <w:proofErr w:type="spellStart"/>
      <w:r w:rsidRPr="00694F69">
        <w:rPr>
          <w:rFonts w:eastAsia="Times New Roman" w:cs="Times New Roman"/>
          <w:color w:val="36312D"/>
          <w:sz w:val="16"/>
          <w:szCs w:val="16"/>
          <w:lang w:eastAsia="en-SG"/>
        </w:rPr>
        <w:t>etc</w:t>
      </w:r>
      <w:proofErr w:type="spellEnd"/>
      <w:r w:rsidR="0003496F">
        <w:rPr>
          <w:rFonts w:eastAsia="Times New Roman" w:cs="Times New Roman"/>
          <w:color w:val="36312D"/>
          <w:sz w:val="16"/>
          <w:szCs w:val="16"/>
          <w:lang w:eastAsia="en-SG"/>
        </w:rPr>
        <w:t>)</w:t>
      </w:r>
    </w:p>
    <w:p w:rsidR="00694F69" w:rsidRDefault="00694F69" w:rsidP="00694F69">
      <w:pPr>
        <w:numPr>
          <w:ilvl w:val="0"/>
          <w:numId w:val="12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lang w:eastAsia="en-SG"/>
        </w:rPr>
      </w:pPr>
      <w:r w:rsidRPr="00694F69">
        <w:rPr>
          <w:rFonts w:eastAsia="Times New Roman" w:cs="Times New Roman"/>
          <w:color w:val="36312D"/>
          <w:sz w:val="16"/>
          <w:szCs w:val="16"/>
          <w:lang w:eastAsia="en-SG"/>
        </w:rPr>
        <w:t>Cyanosis</w:t>
      </w:r>
    </w:p>
    <w:p w:rsidR="00070CAF" w:rsidRDefault="00070CAF" w:rsidP="00070CAF">
      <w:pPr>
        <w:spacing w:after="0" w:line="200" w:lineRule="exact"/>
        <w:ind w:left="360"/>
        <w:textAlignment w:val="baseline"/>
        <w:rPr>
          <w:rFonts w:eastAsia="Times New Roman" w:cs="Times New Roman"/>
          <w:color w:val="36312D"/>
          <w:sz w:val="16"/>
          <w:szCs w:val="16"/>
          <w:lang w:eastAsia="en-SG"/>
        </w:rPr>
      </w:pPr>
    </w:p>
    <w:p w:rsidR="00070CAF" w:rsidRDefault="00070CAF" w:rsidP="00694F69">
      <w:pPr>
        <w:numPr>
          <w:ilvl w:val="0"/>
          <w:numId w:val="12"/>
        </w:num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lang w:eastAsia="en-SG"/>
        </w:rPr>
      </w:pPr>
      <w:r>
        <w:rPr>
          <w:rFonts w:eastAsia="Times New Roman" w:cs="Times New Roman"/>
          <w:color w:val="36312D"/>
          <w:sz w:val="16"/>
          <w:szCs w:val="16"/>
          <w:lang w:eastAsia="en-SG"/>
        </w:rPr>
        <w:t xml:space="preserve">High fever (infection) – </w:t>
      </w:r>
      <w:proofErr w:type="spellStart"/>
      <w:r>
        <w:rPr>
          <w:rFonts w:eastAsia="Times New Roman" w:cs="Times New Roman"/>
          <w:color w:val="36312D"/>
          <w:sz w:val="16"/>
          <w:szCs w:val="16"/>
          <w:lang w:eastAsia="en-SG"/>
        </w:rPr>
        <w:t>e.g</w:t>
      </w:r>
      <w:proofErr w:type="spellEnd"/>
      <w:r>
        <w:rPr>
          <w:rFonts w:eastAsia="Times New Roman" w:cs="Times New Roman"/>
          <w:color w:val="36312D"/>
          <w:sz w:val="16"/>
          <w:szCs w:val="16"/>
          <w:lang w:eastAsia="en-SG"/>
        </w:rPr>
        <w:t xml:space="preserve"> infective endocarditis</w:t>
      </w:r>
    </w:p>
    <w:p w:rsidR="00070CAF" w:rsidRDefault="00070CAF" w:rsidP="00070CAF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lang w:eastAsia="en-SG"/>
        </w:rPr>
      </w:pPr>
    </w:p>
    <w:p w:rsidR="00070CAF" w:rsidRDefault="00070CAF" w:rsidP="00070CAF">
      <w:pPr>
        <w:spacing w:after="0" w:line="200" w:lineRule="exact"/>
        <w:textAlignment w:val="baseline"/>
        <w:rPr>
          <w:rFonts w:eastAsia="Times New Roman" w:cs="Times New Roman"/>
          <w:b/>
          <w:color w:val="36312D"/>
          <w:sz w:val="16"/>
          <w:szCs w:val="16"/>
          <w:lang w:eastAsia="en-SG"/>
        </w:rPr>
      </w:pPr>
      <w:r>
        <w:rPr>
          <w:rFonts w:eastAsia="Times New Roman" w:cs="Times New Roman"/>
          <w:b/>
          <w:color w:val="36312D"/>
          <w:sz w:val="16"/>
          <w:szCs w:val="16"/>
          <w:lang w:eastAsia="en-SG"/>
        </w:rPr>
        <w:t>Symptoms of aortic disease (thoracic, abdominal)</w:t>
      </w:r>
    </w:p>
    <w:p w:rsidR="00070CAF" w:rsidRPr="00070CAF" w:rsidRDefault="00070CAF" w:rsidP="00070CAF">
      <w:pPr>
        <w:pStyle w:val="ListParagraph"/>
        <w:numPr>
          <w:ilvl w:val="0"/>
          <w:numId w:val="16"/>
        </w:numPr>
        <w:spacing w:after="0" w:line="200" w:lineRule="exact"/>
        <w:textAlignment w:val="baseline"/>
        <w:rPr>
          <w:rFonts w:eastAsia="Times New Roman" w:cs="Times New Roman"/>
          <w:b/>
          <w:color w:val="36312D"/>
          <w:sz w:val="16"/>
          <w:szCs w:val="16"/>
          <w:lang w:eastAsia="en-SG"/>
        </w:rPr>
      </w:pPr>
      <w:r>
        <w:rPr>
          <w:rFonts w:eastAsia="Times New Roman" w:cs="Times New Roman"/>
          <w:color w:val="36312D"/>
          <w:sz w:val="16"/>
          <w:szCs w:val="16"/>
          <w:lang w:eastAsia="en-SG"/>
        </w:rPr>
        <w:t>Severe pain radiating to back, shock, rapid mortality. E.g. aortic dissection or rupture of aneurysm</w:t>
      </w:r>
    </w:p>
    <w:p w:rsidR="00070CAF" w:rsidRDefault="00070CAF" w:rsidP="00070CAF">
      <w:pPr>
        <w:spacing w:after="0" w:line="200" w:lineRule="exact"/>
        <w:textAlignment w:val="baseline"/>
        <w:rPr>
          <w:rFonts w:eastAsia="Times New Roman" w:cs="Times New Roman"/>
          <w:b/>
          <w:color w:val="36312D"/>
          <w:sz w:val="16"/>
          <w:szCs w:val="16"/>
          <w:lang w:eastAsia="en-SG"/>
        </w:rPr>
      </w:pPr>
    </w:p>
    <w:p w:rsidR="00A70C86" w:rsidRDefault="00A70C86" w:rsidP="00070CAF">
      <w:pPr>
        <w:spacing w:after="0" w:line="200" w:lineRule="exact"/>
        <w:textAlignment w:val="baseline"/>
        <w:rPr>
          <w:rFonts w:eastAsia="Times New Roman" w:cs="Times New Roman"/>
          <w:b/>
          <w:color w:val="36312D"/>
          <w:sz w:val="16"/>
          <w:szCs w:val="16"/>
          <w:highlight w:val="yellow"/>
          <w:lang w:eastAsia="en-SG"/>
        </w:rPr>
      </w:pPr>
      <w:proofErr w:type="spellStart"/>
      <w:r>
        <w:rPr>
          <w:rFonts w:eastAsia="Times New Roman" w:cs="Times New Roman"/>
          <w:b/>
          <w:color w:val="36312D"/>
          <w:sz w:val="16"/>
          <w:szCs w:val="16"/>
          <w:highlight w:val="yellow"/>
          <w:lang w:eastAsia="en-SG"/>
        </w:rPr>
        <w:t>Mindmaps</w:t>
      </w:r>
      <w:proofErr w:type="spellEnd"/>
      <w:r>
        <w:rPr>
          <w:rFonts w:eastAsia="Times New Roman" w:cs="Times New Roman"/>
          <w:b/>
          <w:color w:val="36312D"/>
          <w:sz w:val="16"/>
          <w:szCs w:val="16"/>
          <w:highlight w:val="yellow"/>
          <w:lang w:eastAsia="en-SG"/>
        </w:rPr>
        <w:t xml:space="preserve">: </w:t>
      </w:r>
    </w:p>
    <w:p w:rsidR="00F52E3B" w:rsidRPr="00F52E3B" w:rsidRDefault="00A70C86" w:rsidP="00070CAF">
      <w:pPr>
        <w:spacing w:after="0" w:line="200" w:lineRule="exact"/>
        <w:textAlignment w:val="baseline"/>
        <w:rPr>
          <w:rFonts w:eastAsia="Times New Roman" w:cs="Times New Roman"/>
          <w:color w:val="36312D"/>
          <w:sz w:val="16"/>
          <w:szCs w:val="16"/>
          <w:lang w:eastAsia="en-SG"/>
        </w:rPr>
      </w:pPr>
      <w:r w:rsidRPr="00A70C86">
        <w:rPr>
          <w:rFonts w:eastAsia="Times New Roman" w:cs="Times New Roman"/>
          <w:b/>
          <w:color w:val="36312D"/>
          <w:sz w:val="16"/>
          <w:szCs w:val="16"/>
          <w:lang w:eastAsia="en-SG"/>
        </w:rPr>
        <w:t xml:space="preserve">1. </w:t>
      </w:r>
      <w:r w:rsidR="00F52E3B" w:rsidRPr="00A70C86">
        <w:rPr>
          <w:rFonts w:eastAsia="Times New Roman" w:cs="Times New Roman"/>
          <w:b/>
          <w:color w:val="36312D"/>
          <w:sz w:val="16"/>
          <w:szCs w:val="16"/>
          <w:lang w:eastAsia="en-SG"/>
        </w:rPr>
        <w:t>Main CVS diseases</w:t>
      </w:r>
      <w:r w:rsidR="00097A55" w:rsidRPr="00A70C86">
        <w:rPr>
          <w:rFonts w:eastAsia="Times New Roman" w:cs="Times New Roman"/>
          <w:b/>
          <w:color w:val="36312D"/>
          <w:sz w:val="16"/>
          <w:szCs w:val="16"/>
          <w:lang w:eastAsia="en-SG"/>
        </w:rPr>
        <w:t xml:space="preserve"> overview</w:t>
      </w:r>
      <w:r w:rsidRPr="00A70C86">
        <w:rPr>
          <w:rFonts w:eastAsia="Times New Roman" w:cs="Times New Roman"/>
          <w:b/>
          <w:color w:val="36312D"/>
          <w:sz w:val="16"/>
          <w:szCs w:val="16"/>
          <w:lang w:eastAsia="en-SG"/>
        </w:rPr>
        <w:t xml:space="preserve"> - </w:t>
      </w:r>
      <w:r w:rsidR="00F52E3B" w:rsidRPr="00A70C86">
        <w:rPr>
          <w:rFonts w:eastAsia="Times New Roman" w:cs="Times New Roman"/>
          <w:color w:val="36312D"/>
          <w:sz w:val="16"/>
          <w:szCs w:val="16"/>
          <w:lang w:eastAsia="en-SG"/>
        </w:rPr>
        <w:t xml:space="preserve">Function and </w:t>
      </w:r>
      <w:r w:rsidR="0093648C">
        <w:rPr>
          <w:rFonts w:eastAsia="Times New Roman" w:cs="Times New Roman"/>
          <w:color w:val="36312D"/>
          <w:sz w:val="16"/>
          <w:szCs w:val="16"/>
          <w:lang w:eastAsia="en-SG"/>
        </w:rPr>
        <w:t>classification</w:t>
      </w:r>
    </w:p>
    <w:p w:rsidR="00070CAF" w:rsidRPr="00A70C86" w:rsidRDefault="00A70C86" w:rsidP="00A70C86">
      <w:pPr>
        <w:spacing w:after="0" w:line="200" w:lineRule="exact"/>
        <w:rPr>
          <w:rFonts w:eastAsia="Times New Roman" w:cs="Times New Roman"/>
          <w:color w:val="36312D"/>
          <w:sz w:val="16"/>
          <w:szCs w:val="16"/>
          <w:lang w:eastAsia="en-SG"/>
        </w:rPr>
      </w:pPr>
      <w:r>
        <w:rPr>
          <w:rFonts w:eastAsia="Times New Roman" w:cs="Times New Roman"/>
          <w:color w:val="36312D"/>
          <w:sz w:val="16"/>
          <w:szCs w:val="16"/>
          <w:lang w:eastAsia="en-SG"/>
        </w:rPr>
        <w:t xml:space="preserve">2. </w:t>
      </w:r>
      <w:r w:rsidR="00070CAF" w:rsidRPr="00A70C86">
        <w:rPr>
          <w:rFonts w:eastAsia="Times New Roman" w:cs="Times New Roman"/>
          <w:color w:val="36312D"/>
          <w:sz w:val="16"/>
          <w:szCs w:val="16"/>
          <w:lang w:eastAsia="en-SG"/>
        </w:rPr>
        <w:t>Atherosclerosis and ischemic heart disease</w:t>
      </w:r>
    </w:p>
    <w:p w:rsidR="00A70C86" w:rsidRPr="00A70C86" w:rsidRDefault="00A70C86" w:rsidP="00A70C86">
      <w:pPr>
        <w:spacing w:after="0" w:line="200" w:lineRule="exact"/>
        <w:rPr>
          <w:rFonts w:eastAsia="Times New Roman" w:cs="Times New Roman"/>
          <w:color w:val="36312D"/>
          <w:sz w:val="16"/>
          <w:szCs w:val="16"/>
          <w:lang w:eastAsia="en-SG"/>
        </w:rPr>
      </w:pPr>
      <w:r>
        <w:rPr>
          <w:rFonts w:eastAsia="Times New Roman" w:cs="Times New Roman"/>
          <w:color w:val="36312D"/>
          <w:sz w:val="16"/>
          <w:szCs w:val="16"/>
          <w:lang w:eastAsia="en-SG"/>
        </w:rPr>
        <w:t>3.</w:t>
      </w:r>
      <w:r w:rsidR="0093648C">
        <w:rPr>
          <w:rFonts w:eastAsia="Times New Roman" w:cs="Times New Roman"/>
          <w:color w:val="36312D"/>
          <w:sz w:val="16"/>
          <w:szCs w:val="16"/>
          <w:lang w:eastAsia="en-SG"/>
        </w:rPr>
        <w:t xml:space="preserve"> Hypertension and heart failu</w:t>
      </w:r>
      <w:bookmarkStart w:id="0" w:name="_GoBack"/>
      <w:bookmarkEnd w:id="0"/>
      <w:r w:rsidR="0093648C">
        <w:rPr>
          <w:rFonts w:eastAsia="Times New Roman" w:cs="Times New Roman"/>
          <w:color w:val="36312D"/>
          <w:sz w:val="16"/>
          <w:szCs w:val="16"/>
          <w:lang w:eastAsia="en-SG"/>
        </w:rPr>
        <w:t>re</w:t>
      </w:r>
    </w:p>
    <w:p w:rsidR="00A70C86" w:rsidRDefault="00A70C86" w:rsidP="00A70C86">
      <w:pPr>
        <w:spacing w:after="0" w:line="200" w:lineRule="exact"/>
      </w:pPr>
    </w:p>
    <w:p w:rsidR="00A70C86" w:rsidRDefault="000E54F5" w:rsidP="00A70C86">
      <w:pPr>
        <w:spacing w:after="0" w:line="200" w:lineRule="exact"/>
        <w:rPr>
          <w:rStyle w:val="Hyperlink"/>
          <w:rFonts w:eastAsia="Times New Roman" w:cs="Times New Roman"/>
          <w:sz w:val="16"/>
          <w:szCs w:val="16"/>
          <w:lang w:eastAsia="en-SG"/>
        </w:rPr>
      </w:pPr>
      <w:hyperlink r:id="rId6" w:history="1">
        <w:r w:rsidR="00A70C86" w:rsidRPr="007047BF">
          <w:rPr>
            <w:rStyle w:val="Hyperlink"/>
            <w:rFonts w:eastAsia="Times New Roman" w:cs="Times New Roman"/>
            <w:sz w:val="16"/>
            <w:szCs w:val="16"/>
            <w:lang w:eastAsia="en-SG"/>
          </w:rPr>
          <w:t>http://blog.nus.edu.sg/pathotest2/cardiovascular-system/iv-big-picture-main-cardiovascular-diseases/</w:t>
        </w:r>
      </w:hyperlink>
    </w:p>
    <w:p w:rsidR="00070CAF" w:rsidRPr="00070CAF" w:rsidRDefault="00070CAF" w:rsidP="00070CAF">
      <w:pPr>
        <w:spacing w:after="0" w:line="200" w:lineRule="exact"/>
        <w:rPr>
          <w:rFonts w:eastAsia="Times New Roman" w:cs="Times New Roman"/>
          <w:color w:val="36312D"/>
          <w:sz w:val="16"/>
          <w:szCs w:val="16"/>
          <w:lang w:eastAsia="en-SG"/>
        </w:rPr>
      </w:pPr>
    </w:p>
    <w:p w:rsidR="00694F69" w:rsidRDefault="006E3A29" w:rsidP="00694F69">
      <w:pPr>
        <w:spacing w:after="0" w:line="200" w:lineRule="exact"/>
        <w:rPr>
          <w:rFonts w:eastAsia="Times New Roman" w:cs="Times New Roman"/>
          <w:b/>
          <w:color w:val="36312D"/>
          <w:sz w:val="16"/>
          <w:szCs w:val="16"/>
          <w:lang w:eastAsia="en-SG"/>
        </w:rPr>
      </w:pPr>
      <w:r w:rsidRPr="00A70C86">
        <w:rPr>
          <w:rFonts w:eastAsia="Times New Roman" w:cs="Times New Roman"/>
          <w:b/>
          <w:color w:val="36312D"/>
          <w:sz w:val="16"/>
          <w:szCs w:val="16"/>
          <w:highlight w:val="yellow"/>
          <w:lang w:eastAsia="en-SG"/>
        </w:rPr>
        <w:t>Talking POTS and slides</w:t>
      </w:r>
    </w:p>
    <w:p w:rsidR="006E3A29" w:rsidRDefault="000E54F5" w:rsidP="00694F69">
      <w:pPr>
        <w:spacing w:after="0" w:line="200" w:lineRule="exact"/>
        <w:rPr>
          <w:rFonts w:eastAsia="Times New Roman" w:cs="Times New Roman"/>
          <w:color w:val="36312D"/>
          <w:sz w:val="16"/>
          <w:szCs w:val="16"/>
          <w:lang w:eastAsia="en-SG"/>
        </w:rPr>
      </w:pPr>
      <w:hyperlink r:id="rId7" w:history="1">
        <w:r w:rsidR="006E3A29" w:rsidRPr="007047BF">
          <w:rPr>
            <w:rStyle w:val="Hyperlink"/>
            <w:rFonts w:eastAsia="Times New Roman" w:cs="Times New Roman"/>
            <w:sz w:val="16"/>
            <w:szCs w:val="16"/>
            <w:lang w:eastAsia="en-SG"/>
          </w:rPr>
          <w:t>http://blog.nus.edu.sg/pathotest2/cardiovascular-system/cvs-talking-pots-and-slides/</w:t>
        </w:r>
      </w:hyperlink>
    </w:p>
    <w:p w:rsidR="00904D9C" w:rsidRDefault="00904D9C" w:rsidP="00694F69">
      <w:pPr>
        <w:spacing w:after="0" w:line="200" w:lineRule="exact"/>
        <w:rPr>
          <w:rFonts w:eastAsia="Times New Roman" w:cs="Times New Roman"/>
          <w:color w:val="36312D"/>
          <w:sz w:val="16"/>
          <w:szCs w:val="16"/>
          <w:lang w:eastAsia="en-SG"/>
        </w:rPr>
      </w:pPr>
    </w:p>
    <w:p w:rsidR="00904D9C" w:rsidRDefault="00904D9C" w:rsidP="00694F69">
      <w:pPr>
        <w:spacing w:after="0" w:line="200" w:lineRule="exact"/>
        <w:rPr>
          <w:rFonts w:eastAsia="Times New Roman" w:cs="Times New Roman"/>
          <w:b/>
          <w:color w:val="36312D"/>
          <w:sz w:val="16"/>
          <w:szCs w:val="16"/>
          <w:lang w:eastAsia="en-SG"/>
        </w:rPr>
      </w:pPr>
      <w:r w:rsidRPr="00A70C86">
        <w:rPr>
          <w:rFonts w:eastAsia="Times New Roman" w:cs="Times New Roman"/>
          <w:b/>
          <w:color w:val="36312D"/>
          <w:sz w:val="16"/>
          <w:szCs w:val="16"/>
          <w:highlight w:val="yellow"/>
          <w:lang w:eastAsia="en-SG"/>
        </w:rPr>
        <w:t>Quiz</w:t>
      </w:r>
    </w:p>
    <w:p w:rsidR="00694F69" w:rsidRPr="00404896" w:rsidRDefault="000E54F5" w:rsidP="00694F69">
      <w:pPr>
        <w:spacing w:after="0" w:line="200" w:lineRule="exact"/>
        <w:rPr>
          <w:sz w:val="16"/>
          <w:szCs w:val="16"/>
        </w:rPr>
      </w:pPr>
      <w:hyperlink r:id="rId8" w:history="1">
        <w:r w:rsidR="00904D9C" w:rsidRPr="007047BF">
          <w:rPr>
            <w:rStyle w:val="Hyperlink"/>
            <w:rFonts w:eastAsia="Times New Roman" w:cs="Times New Roman"/>
            <w:sz w:val="16"/>
            <w:szCs w:val="16"/>
            <w:lang w:eastAsia="en-SG"/>
          </w:rPr>
          <w:t>http://blog.nus.edu.sg/pathotest2/cardiovascular-system/cvs-quiz/</w:t>
        </w:r>
      </w:hyperlink>
    </w:p>
    <w:sectPr w:rsidR="00694F69" w:rsidRPr="00404896" w:rsidSect="00103809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5D1"/>
    <w:multiLevelType w:val="hybridMultilevel"/>
    <w:tmpl w:val="C1FEB72E"/>
    <w:lvl w:ilvl="0" w:tplc="9D1602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15B"/>
    <w:multiLevelType w:val="hybridMultilevel"/>
    <w:tmpl w:val="40BAAEE6"/>
    <w:lvl w:ilvl="0" w:tplc="3C62D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02D5"/>
    <w:multiLevelType w:val="hybridMultilevel"/>
    <w:tmpl w:val="139ED2EA"/>
    <w:lvl w:ilvl="0" w:tplc="3F5E57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04090"/>
    <w:multiLevelType w:val="hybridMultilevel"/>
    <w:tmpl w:val="481CB7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26E99"/>
    <w:multiLevelType w:val="multilevel"/>
    <w:tmpl w:val="4EC4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07A71"/>
    <w:multiLevelType w:val="multilevel"/>
    <w:tmpl w:val="2AA2F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2166064E"/>
    <w:multiLevelType w:val="hybridMultilevel"/>
    <w:tmpl w:val="DCD67A6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5591"/>
    <w:multiLevelType w:val="multilevel"/>
    <w:tmpl w:val="E496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2E530B"/>
    <w:multiLevelType w:val="hybridMultilevel"/>
    <w:tmpl w:val="ADA89A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2082"/>
    <w:multiLevelType w:val="hybridMultilevel"/>
    <w:tmpl w:val="0ECC0C8C"/>
    <w:lvl w:ilvl="0" w:tplc="F6909D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1C67"/>
    <w:multiLevelType w:val="multilevel"/>
    <w:tmpl w:val="A3DE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32888"/>
    <w:multiLevelType w:val="hybridMultilevel"/>
    <w:tmpl w:val="5AC49F26"/>
    <w:lvl w:ilvl="0" w:tplc="DE9EE8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203F1"/>
    <w:multiLevelType w:val="hybridMultilevel"/>
    <w:tmpl w:val="B0BA796E"/>
    <w:lvl w:ilvl="0" w:tplc="3C62DC48">
      <w:numFmt w:val="bullet"/>
      <w:lvlText w:val="-"/>
      <w:lvlJc w:val="left"/>
      <w:pPr>
        <w:ind w:left="7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47A01255"/>
    <w:multiLevelType w:val="multilevel"/>
    <w:tmpl w:val="068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F04B07"/>
    <w:multiLevelType w:val="hybridMultilevel"/>
    <w:tmpl w:val="1C0C3B9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0E0B81"/>
    <w:multiLevelType w:val="multilevel"/>
    <w:tmpl w:val="1CC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4A27B9"/>
    <w:multiLevelType w:val="hybridMultilevel"/>
    <w:tmpl w:val="9E686A2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1E4153"/>
    <w:multiLevelType w:val="multilevel"/>
    <w:tmpl w:val="94B8F2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8">
    <w:nsid w:val="674B758D"/>
    <w:multiLevelType w:val="hybridMultilevel"/>
    <w:tmpl w:val="5B6CC904"/>
    <w:lvl w:ilvl="0" w:tplc="F3CEE9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E06DF"/>
    <w:multiLevelType w:val="hybridMultilevel"/>
    <w:tmpl w:val="9E5A53F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58797E"/>
    <w:multiLevelType w:val="hybridMultilevel"/>
    <w:tmpl w:val="3CA04AA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556BF3"/>
    <w:multiLevelType w:val="hybridMultilevel"/>
    <w:tmpl w:val="36B4225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F5058D"/>
    <w:multiLevelType w:val="multilevel"/>
    <w:tmpl w:val="3A8A4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7"/>
  </w:num>
  <w:num w:numId="5">
    <w:abstractNumId w:val="2"/>
  </w:num>
  <w:num w:numId="6">
    <w:abstractNumId w:val="14"/>
  </w:num>
  <w:num w:numId="7">
    <w:abstractNumId w:val="3"/>
  </w:num>
  <w:num w:numId="8">
    <w:abstractNumId w:val="22"/>
  </w:num>
  <w:num w:numId="9">
    <w:abstractNumId w:val="9"/>
  </w:num>
  <w:num w:numId="10">
    <w:abstractNumId w:val="18"/>
  </w:num>
  <w:num w:numId="11">
    <w:abstractNumId w:val="21"/>
  </w:num>
  <w:num w:numId="12">
    <w:abstractNumId w:val="20"/>
  </w:num>
  <w:num w:numId="13">
    <w:abstractNumId w:val="15"/>
  </w:num>
  <w:num w:numId="14">
    <w:abstractNumId w:val="7"/>
  </w:num>
  <w:num w:numId="15">
    <w:abstractNumId w:val="11"/>
  </w:num>
  <w:num w:numId="16">
    <w:abstractNumId w:val="19"/>
  </w:num>
  <w:num w:numId="17">
    <w:abstractNumId w:val="10"/>
  </w:num>
  <w:num w:numId="18">
    <w:abstractNumId w:val="13"/>
  </w:num>
  <w:num w:numId="19">
    <w:abstractNumId w:val="1"/>
  </w:num>
  <w:num w:numId="20">
    <w:abstractNumId w:val="12"/>
  </w:num>
  <w:num w:numId="21">
    <w:abstractNumId w:val="8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09"/>
    <w:rsid w:val="00016E63"/>
    <w:rsid w:val="0003496F"/>
    <w:rsid w:val="00034E4A"/>
    <w:rsid w:val="000501F0"/>
    <w:rsid w:val="00051353"/>
    <w:rsid w:val="00070CAF"/>
    <w:rsid w:val="00097A55"/>
    <w:rsid w:val="000A2BE5"/>
    <w:rsid w:val="000B26DC"/>
    <w:rsid w:val="000C158F"/>
    <w:rsid w:val="000D6BEC"/>
    <w:rsid w:val="000E54F5"/>
    <w:rsid w:val="000F0008"/>
    <w:rsid w:val="000F292E"/>
    <w:rsid w:val="00103809"/>
    <w:rsid w:val="001116BB"/>
    <w:rsid w:val="00155506"/>
    <w:rsid w:val="00161915"/>
    <w:rsid w:val="001A153F"/>
    <w:rsid w:val="001B160F"/>
    <w:rsid w:val="001C2C0E"/>
    <w:rsid w:val="001D7373"/>
    <w:rsid w:val="001F3DE1"/>
    <w:rsid w:val="00214AEB"/>
    <w:rsid w:val="00215557"/>
    <w:rsid w:val="002358EA"/>
    <w:rsid w:val="00272FF9"/>
    <w:rsid w:val="00284499"/>
    <w:rsid w:val="002A37E8"/>
    <w:rsid w:val="002D17CB"/>
    <w:rsid w:val="002D4549"/>
    <w:rsid w:val="002D4761"/>
    <w:rsid w:val="002E13C4"/>
    <w:rsid w:val="002E4A0E"/>
    <w:rsid w:val="00301C86"/>
    <w:rsid w:val="00313C0E"/>
    <w:rsid w:val="00320F29"/>
    <w:rsid w:val="00332BE7"/>
    <w:rsid w:val="003345D9"/>
    <w:rsid w:val="003531B0"/>
    <w:rsid w:val="00372543"/>
    <w:rsid w:val="00384A5A"/>
    <w:rsid w:val="00385B40"/>
    <w:rsid w:val="00394C8D"/>
    <w:rsid w:val="003B58E6"/>
    <w:rsid w:val="003D0ECD"/>
    <w:rsid w:val="003E4812"/>
    <w:rsid w:val="003E7337"/>
    <w:rsid w:val="003F502D"/>
    <w:rsid w:val="003F7D64"/>
    <w:rsid w:val="0040461B"/>
    <w:rsid w:val="00404896"/>
    <w:rsid w:val="00413D25"/>
    <w:rsid w:val="00414C88"/>
    <w:rsid w:val="00416173"/>
    <w:rsid w:val="004468A8"/>
    <w:rsid w:val="00473FA7"/>
    <w:rsid w:val="004A2855"/>
    <w:rsid w:val="004A7476"/>
    <w:rsid w:val="004A7D1F"/>
    <w:rsid w:val="004D526E"/>
    <w:rsid w:val="00531A70"/>
    <w:rsid w:val="00537902"/>
    <w:rsid w:val="00554E3A"/>
    <w:rsid w:val="00567847"/>
    <w:rsid w:val="00586CEA"/>
    <w:rsid w:val="005A4AC9"/>
    <w:rsid w:val="005C2CCD"/>
    <w:rsid w:val="005D15A0"/>
    <w:rsid w:val="005F2367"/>
    <w:rsid w:val="00603CB4"/>
    <w:rsid w:val="0060535C"/>
    <w:rsid w:val="00614B77"/>
    <w:rsid w:val="006369EC"/>
    <w:rsid w:val="00642C4D"/>
    <w:rsid w:val="00651CCC"/>
    <w:rsid w:val="0065515A"/>
    <w:rsid w:val="00694F69"/>
    <w:rsid w:val="006960B7"/>
    <w:rsid w:val="006D02E8"/>
    <w:rsid w:val="006E3A29"/>
    <w:rsid w:val="007041FD"/>
    <w:rsid w:val="00743C80"/>
    <w:rsid w:val="00743EF9"/>
    <w:rsid w:val="007603AE"/>
    <w:rsid w:val="0076330E"/>
    <w:rsid w:val="00766041"/>
    <w:rsid w:val="0077689C"/>
    <w:rsid w:val="00784450"/>
    <w:rsid w:val="007A4E03"/>
    <w:rsid w:val="007B4576"/>
    <w:rsid w:val="007C1C5D"/>
    <w:rsid w:val="007D2F08"/>
    <w:rsid w:val="007D713A"/>
    <w:rsid w:val="007F38E6"/>
    <w:rsid w:val="008062F4"/>
    <w:rsid w:val="00825A1A"/>
    <w:rsid w:val="00850471"/>
    <w:rsid w:val="008558BA"/>
    <w:rsid w:val="00865D97"/>
    <w:rsid w:val="008665EB"/>
    <w:rsid w:val="0089233A"/>
    <w:rsid w:val="008A7D05"/>
    <w:rsid w:val="008D1F00"/>
    <w:rsid w:val="008F5F27"/>
    <w:rsid w:val="009000CB"/>
    <w:rsid w:val="00904D9C"/>
    <w:rsid w:val="00934A8D"/>
    <w:rsid w:val="0093648C"/>
    <w:rsid w:val="00943A4B"/>
    <w:rsid w:val="009453DD"/>
    <w:rsid w:val="009656C3"/>
    <w:rsid w:val="0097413D"/>
    <w:rsid w:val="00994615"/>
    <w:rsid w:val="00996FC1"/>
    <w:rsid w:val="009A61E7"/>
    <w:rsid w:val="009C17BA"/>
    <w:rsid w:val="009C1CE5"/>
    <w:rsid w:val="009D43AC"/>
    <w:rsid w:val="009D49AA"/>
    <w:rsid w:val="009D6DE6"/>
    <w:rsid w:val="00A013D8"/>
    <w:rsid w:val="00A04DB4"/>
    <w:rsid w:val="00A06FF1"/>
    <w:rsid w:val="00A07BD9"/>
    <w:rsid w:val="00A12ED8"/>
    <w:rsid w:val="00A328A9"/>
    <w:rsid w:val="00A3582F"/>
    <w:rsid w:val="00A42177"/>
    <w:rsid w:val="00A569F4"/>
    <w:rsid w:val="00A575FD"/>
    <w:rsid w:val="00A644F3"/>
    <w:rsid w:val="00A70C01"/>
    <w:rsid w:val="00A70C86"/>
    <w:rsid w:val="00A72A25"/>
    <w:rsid w:val="00A72F7F"/>
    <w:rsid w:val="00A7720A"/>
    <w:rsid w:val="00A84570"/>
    <w:rsid w:val="00A85DFE"/>
    <w:rsid w:val="00AC1A7A"/>
    <w:rsid w:val="00AF1EF9"/>
    <w:rsid w:val="00AF5C25"/>
    <w:rsid w:val="00B11678"/>
    <w:rsid w:val="00B1603C"/>
    <w:rsid w:val="00B339E7"/>
    <w:rsid w:val="00B35B08"/>
    <w:rsid w:val="00B56F64"/>
    <w:rsid w:val="00B87543"/>
    <w:rsid w:val="00BA1C3D"/>
    <w:rsid w:val="00BA2922"/>
    <w:rsid w:val="00BA3693"/>
    <w:rsid w:val="00BB20F4"/>
    <w:rsid w:val="00BF373F"/>
    <w:rsid w:val="00C14D9B"/>
    <w:rsid w:val="00C23363"/>
    <w:rsid w:val="00C6115C"/>
    <w:rsid w:val="00C963A6"/>
    <w:rsid w:val="00CC66CC"/>
    <w:rsid w:val="00CD08A2"/>
    <w:rsid w:val="00CD2014"/>
    <w:rsid w:val="00CD6E31"/>
    <w:rsid w:val="00CE2E36"/>
    <w:rsid w:val="00CE7593"/>
    <w:rsid w:val="00CF2042"/>
    <w:rsid w:val="00CF482B"/>
    <w:rsid w:val="00D03FBD"/>
    <w:rsid w:val="00D14881"/>
    <w:rsid w:val="00D27D74"/>
    <w:rsid w:val="00D34B49"/>
    <w:rsid w:val="00D55C53"/>
    <w:rsid w:val="00D611FB"/>
    <w:rsid w:val="00D66C03"/>
    <w:rsid w:val="00D729E1"/>
    <w:rsid w:val="00DB0C5B"/>
    <w:rsid w:val="00DB13F8"/>
    <w:rsid w:val="00DB6B9B"/>
    <w:rsid w:val="00DB700E"/>
    <w:rsid w:val="00DD41A5"/>
    <w:rsid w:val="00DD7BA7"/>
    <w:rsid w:val="00DE3EF8"/>
    <w:rsid w:val="00DF6A22"/>
    <w:rsid w:val="00E06F0C"/>
    <w:rsid w:val="00E1677B"/>
    <w:rsid w:val="00E31938"/>
    <w:rsid w:val="00E629AE"/>
    <w:rsid w:val="00E70DE5"/>
    <w:rsid w:val="00E77A2C"/>
    <w:rsid w:val="00E77D6B"/>
    <w:rsid w:val="00E8299F"/>
    <w:rsid w:val="00EA213E"/>
    <w:rsid w:val="00EB52B9"/>
    <w:rsid w:val="00EC2D96"/>
    <w:rsid w:val="00ED0094"/>
    <w:rsid w:val="00ED092E"/>
    <w:rsid w:val="00ED75A4"/>
    <w:rsid w:val="00F06AF8"/>
    <w:rsid w:val="00F20686"/>
    <w:rsid w:val="00F324A7"/>
    <w:rsid w:val="00F342D0"/>
    <w:rsid w:val="00F375B2"/>
    <w:rsid w:val="00F402C2"/>
    <w:rsid w:val="00F431A2"/>
    <w:rsid w:val="00F45057"/>
    <w:rsid w:val="00F450EB"/>
    <w:rsid w:val="00F52E3B"/>
    <w:rsid w:val="00F66019"/>
    <w:rsid w:val="00F66AD2"/>
    <w:rsid w:val="00F82D93"/>
    <w:rsid w:val="00F91AD4"/>
    <w:rsid w:val="00FC0267"/>
    <w:rsid w:val="00FD5AA2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CBEEB-27A8-471B-837A-2233B91D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809"/>
    <w:pPr>
      <w:ind w:left="720"/>
      <w:contextualSpacing/>
    </w:pPr>
  </w:style>
  <w:style w:type="table" w:styleId="TableGrid">
    <w:name w:val="Table Grid"/>
    <w:basedOn w:val="TableNormal"/>
    <w:uiPriority w:val="59"/>
    <w:rsid w:val="0010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03809"/>
    <w:rPr>
      <w:i/>
      <w:iCs/>
    </w:rPr>
  </w:style>
  <w:style w:type="character" w:customStyle="1" w:styleId="apple-converted-space">
    <w:name w:val="apple-converted-space"/>
    <w:basedOn w:val="DefaultParagraphFont"/>
    <w:rsid w:val="00103809"/>
  </w:style>
  <w:style w:type="character" w:styleId="Strong">
    <w:name w:val="Strong"/>
    <w:basedOn w:val="DefaultParagraphFont"/>
    <w:uiPriority w:val="22"/>
    <w:qFormat/>
    <w:rsid w:val="001038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C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19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us.edu.sg/pathotest2/cardiovascular-system/cvs-qu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nus.edu.sg/pathotest2/cardiovascular-system/cvs-talking-pots-and-sl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nus.edu.sg/pathotest2/cardiovascular-system/iv-big-picture-main-cardiovascular-diseas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Nga Min En</cp:lastModifiedBy>
  <cp:revision>2</cp:revision>
  <dcterms:created xsi:type="dcterms:W3CDTF">2016-12-07T00:21:00Z</dcterms:created>
  <dcterms:modified xsi:type="dcterms:W3CDTF">2016-12-07T00:21:00Z</dcterms:modified>
</cp:coreProperties>
</file>