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5962" w14:textId="1A4F8FCA" w:rsidR="00CB0C9B" w:rsidRPr="00CB0C9B" w:rsidRDefault="00C02791" w:rsidP="00CB0C9B">
      <w:pPr>
        <w:jc w:val="center"/>
        <w:rPr>
          <w:rFonts w:ascii="Times New Roman" w:hAnsi="Times New Roman" w:cs="Times New Roman"/>
        </w:rPr>
      </w:pPr>
      <w:r>
        <w:rPr>
          <w:rFonts w:ascii="Times New Roman" w:hAnsi="Times New Roman" w:cs="Times New Roman"/>
        </w:rPr>
        <w:t>What makes a good podcast?</w:t>
      </w:r>
      <w:r>
        <w:rPr>
          <w:rFonts w:ascii="Times New Roman" w:hAnsi="Times New Roman" w:cs="Times New Roman"/>
        </w:rPr>
        <w:br/>
      </w:r>
      <w:r w:rsidR="00CB0C9B" w:rsidRPr="00CB0C9B">
        <w:rPr>
          <w:rFonts w:ascii="Times New Roman" w:hAnsi="Times New Roman" w:cs="Times New Roman"/>
        </w:rPr>
        <w:t>Tutorial assignment</w:t>
      </w:r>
      <w:r w:rsidR="00CB0C9B" w:rsidRPr="00C02791">
        <w:rPr>
          <w:rFonts w:ascii="Times New Roman" w:hAnsi="Times New Roman" w:cs="Times New Roman"/>
        </w:rPr>
        <w:t xml:space="preserve"> and </w:t>
      </w:r>
      <w:r>
        <w:rPr>
          <w:rFonts w:ascii="Times New Roman" w:hAnsi="Times New Roman" w:cs="Times New Roman"/>
        </w:rPr>
        <w:t xml:space="preserve">final </w:t>
      </w:r>
      <w:r w:rsidR="00CB0C9B" w:rsidRPr="00C02791">
        <w:rPr>
          <w:rFonts w:ascii="Times New Roman" w:hAnsi="Times New Roman" w:cs="Times New Roman"/>
        </w:rPr>
        <w:t>rubric</w:t>
      </w:r>
      <w:r>
        <w:rPr>
          <w:rFonts w:ascii="Times New Roman" w:hAnsi="Times New Roman" w:cs="Times New Roman"/>
        </w:rPr>
        <w:t xml:space="preserve"> </w:t>
      </w:r>
    </w:p>
    <w:p w14:paraId="025008DD" w14:textId="372CC56C" w:rsidR="00CB0C9B" w:rsidRPr="00C02791" w:rsidRDefault="00CB0C9B" w:rsidP="00CB0C9B">
      <w:pPr>
        <w:rPr>
          <w:rFonts w:ascii="Times New Roman" w:hAnsi="Times New Roman" w:cs="Times New Roman"/>
        </w:rPr>
      </w:pPr>
    </w:p>
    <w:p w14:paraId="4B9E8E76" w14:textId="4707E065" w:rsidR="00CB0C9B" w:rsidRPr="00C02791" w:rsidRDefault="00CB0C9B" w:rsidP="00CB0C9B">
      <w:pPr>
        <w:rPr>
          <w:rFonts w:ascii="Times New Roman" w:hAnsi="Times New Roman" w:cs="Times New Roman"/>
        </w:rPr>
      </w:pPr>
      <w:r w:rsidRPr="00C02791">
        <w:rPr>
          <w:rFonts w:ascii="Times New Roman" w:hAnsi="Times New Roman" w:cs="Times New Roman"/>
        </w:rPr>
        <w:t xml:space="preserve">This assignment occurs in our first tutorial meeting. In preparation for tutorial students are expected to do the following: </w:t>
      </w:r>
    </w:p>
    <w:p w14:paraId="67CB8A8B" w14:textId="6B71DB0E" w:rsidR="00CB0C9B" w:rsidRPr="00C02791" w:rsidRDefault="00CB0C9B" w:rsidP="00CB0C9B">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C02791" w:rsidRPr="00C02791" w14:paraId="3DCCD236" w14:textId="77777777" w:rsidTr="00C02791">
        <w:tc>
          <w:tcPr>
            <w:tcW w:w="9016" w:type="dxa"/>
          </w:tcPr>
          <w:p w14:paraId="5ACD8E1D" w14:textId="77777777" w:rsidR="00CB0C9B" w:rsidRPr="00CB0C9B" w:rsidRDefault="00CB0C9B" w:rsidP="00C02791">
            <w:pPr>
              <w:rPr>
                <w:rFonts w:ascii="Times New Roman" w:hAnsi="Times New Roman" w:cs="Times New Roman"/>
              </w:rPr>
            </w:pPr>
            <w:r w:rsidRPr="00CB0C9B">
              <w:rPr>
                <w:rFonts w:ascii="Times New Roman" w:hAnsi="Times New Roman" w:cs="Times New Roman"/>
              </w:rPr>
              <w:t>1. Listen to the 3 podcast episodes below.</w:t>
            </w:r>
          </w:p>
          <w:p w14:paraId="1AD1E1ED" w14:textId="77777777" w:rsidR="00C02791" w:rsidRPr="00C02791" w:rsidRDefault="00C02791" w:rsidP="00C02791">
            <w:pPr>
              <w:rPr>
                <w:rFonts w:ascii="Times New Roman" w:hAnsi="Times New Roman" w:cs="Times New Roman"/>
              </w:rPr>
            </w:pPr>
          </w:p>
          <w:p w14:paraId="00D51073" w14:textId="77777777" w:rsidR="00CB0C9B" w:rsidRPr="00CB0C9B" w:rsidRDefault="00CB0C9B" w:rsidP="00C02791">
            <w:pPr>
              <w:rPr>
                <w:rFonts w:ascii="Times New Roman" w:hAnsi="Times New Roman" w:cs="Times New Roman"/>
              </w:rPr>
            </w:pPr>
            <w:r w:rsidRPr="00CB0C9B">
              <w:rPr>
                <w:rFonts w:ascii="Times New Roman" w:hAnsi="Times New Roman" w:cs="Times New Roman"/>
              </w:rPr>
              <w:t>2. As you listen</w:t>
            </w:r>
            <w:r w:rsidR="00C02791" w:rsidRPr="00C02791">
              <w:rPr>
                <w:rFonts w:ascii="Times New Roman" w:hAnsi="Times New Roman" w:cs="Times New Roman"/>
              </w:rPr>
              <w:t>,</w:t>
            </w:r>
            <w:r w:rsidRPr="00CB0C9B">
              <w:rPr>
                <w:rFonts w:ascii="Times New Roman" w:hAnsi="Times New Roman" w:cs="Times New Roman"/>
              </w:rPr>
              <w:t xml:space="preserve"> answer these questions (prepare to discuss in tutorial):</w:t>
            </w:r>
          </w:p>
          <w:p w14:paraId="08E4CCF8" w14:textId="77777777" w:rsidR="00C02791" w:rsidRPr="00C02791" w:rsidRDefault="00C02791" w:rsidP="00C02791">
            <w:pPr>
              <w:rPr>
                <w:rFonts w:ascii="Times New Roman" w:hAnsi="Times New Roman" w:cs="Times New Roman"/>
              </w:rPr>
            </w:pPr>
          </w:p>
          <w:p w14:paraId="4C97FA9F" w14:textId="77777777" w:rsidR="00C02791" w:rsidRPr="00C02791" w:rsidRDefault="00CB0C9B" w:rsidP="00C02791">
            <w:pPr>
              <w:rPr>
                <w:rFonts w:ascii="Times New Roman" w:hAnsi="Times New Roman" w:cs="Times New Roman"/>
              </w:rPr>
            </w:pPr>
            <w:r w:rsidRPr="00CB0C9B">
              <w:rPr>
                <w:rFonts w:ascii="Times New Roman" w:hAnsi="Times New Roman" w:cs="Times New Roman"/>
              </w:rPr>
              <w:t>- How does a podcast differ from a reading or a video, especially as </w:t>
            </w:r>
            <w:r w:rsidRPr="00CB0C9B">
              <w:rPr>
                <w:rFonts w:ascii="Times New Roman" w:hAnsi="Times New Roman" w:cs="Times New Roman"/>
                <w:u w:val="single"/>
              </w:rPr>
              <w:t>a homework assignment</w:t>
            </w:r>
            <w:r w:rsidRPr="00CB0C9B">
              <w:rPr>
                <w:rFonts w:ascii="Times New Roman" w:hAnsi="Times New Roman" w:cs="Times New Roman"/>
              </w:rPr>
              <w:t>?</w:t>
            </w:r>
            <w:r w:rsidRPr="00CB0C9B">
              <w:rPr>
                <w:rFonts w:ascii="Times New Roman" w:hAnsi="Times New Roman" w:cs="Times New Roman"/>
              </w:rPr>
              <w:br/>
              <w:t>- What are 3-5 elements needed to make a podcast engaging and worth listening to? Write down specific instances of these elements in the assigned podcasts.</w:t>
            </w:r>
          </w:p>
          <w:p w14:paraId="7D767166" w14:textId="77777777" w:rsidR="00C02791" w:rsidRPr="00C02791" w:rsidRDefault="00C02791" w:rsidP="00C02791">
            <w:pPr>
              <w:rPr>
                <w:rFonts w:ascii="Times New Roman" w:hAnsi="Times New Roman" w:cs="Times New Roman"/>
              </w:rPr>
            </w:pPr>
          </w:p>
          <w:p w14:paraId="43E95116" w14:textId="77777777" w:rsidR="00CB0C9B" w:rsidRPr="00CB0C9B" w:rsidRDefault="00CB0C9B" w:rsidP="00C02791">
            <w:pPr>
              <w:rPr>
                <w:rFonts w:ascii="Times New Roman" w:hAnsi="Times New Roman" w:cs="Times New Roman"/>
              </w:rPr>
            </w:pPr>
            <w:r w:rsidRPr="00CB0C9B">
              <w:rPr>
                <w:rFonts w:ascii="Times New Roman" w:hAnsi="Times New Roman" w:cs="Times New Roman"/>
              </w:rPr>
              <w:t>1. This American Life (episode 162 - two sections: "Moving" - "Prologue" and "Sleeping in Mommy and Daddy's Room" - 28 minutes)</w:t>
            </w:r>
          </w:p>
          <w:p w14:paraId="68D89CB8" w14:textId="77777777" w:rsidR="00CB0C9B" w:rsidRPr="00CB0C9B" w:rsidRDefault="00CB0C9B" w:rsidP="00C02791">
            <w:pPr>
              <w:numPr>
                <w:ilvl w:val="0"/>
                <w:numId w:val="2"/>
              </w:numPr>
              <w:rPr>
                <w:rFonts w:ascii="Times New Roman" w:hAnsi="Times New Roman" w:cs="Times New Roman"/>
              </w:rPr>
            </w:pPr>
            <w:hyperlink r:id="rId5" w:history="1">
              <w:r w:rsidRPr="00CB0C9B">
                <w:rPr>
                  <w:rStyle w:val="Hyperlink"/>
                  <w:rFonts w:ascii="Times New Roman" w:hAnsi="Times New Roman" w:cs="Times New Roman"/>
                </w:rPr>
                <w:t>https://www.thisamericanlife.org/162/moving</w:t>
              </w:r>
            </w:hyperlink>
          </w:p>
          <w:p w14:paraId="590135FB" w14:textId="77777777" w:rsidR="00CB0C9B" w:rsidRPr="00CB0C9B" w:rsidRDefault="00CB0C9B" w:rsidP="00C02791">
            <w:pPr>
              <w:rPr>
                <w:rFonts w:ascii="Times New Roman" w:hAnsi="Times New Roman" w:cs="Times New Roman"/>
              </w:rPr>
            </w:pPr>
            <w:r w:rsidRPr="00CB0C9B">
              <w:rPr>
                <w:rFonts w:ascii="Times New Roman" w:hAnsi="Times New Roman" w:cs="Times New Roman"/>
              </w:rPr>
              <w:t>2. Home on the Dot (episode 5: "</w:t>
            </w:r>
            <w:proofErr w:type="spellStart"/>
            <w:r w:rsidRPr="00CB0C9B">
              <w:rPr>
                <w:rFonts w:ascii="Times New Roman" w:hAnsi="Times New Roman" w:cs="Times New Roman"/>
              </w:rPr>
              <w:t>HomeWork</w:t>
            </w:r>
            <w:proofErr w:type="spellEnd"/>
            <w:r w:rsidRPr="00CB0C9B">
              <w:rPr>
                <w:rFonts w:ascii="Times New Roman" w:hAnsi="Times New Roman" w:cs="Times New Roman"/>
              </w:rPr>
              <w:t xml:space="preserve"> Machine" - 26 minutes)</w:t>
            </w:r>
          </w:p>
          <w:p w14:paraId="1E80B0AF" w14:textId="77777777" w:rsidR="00CB0C9B" w:rsidRPr="00CB0C9B" w:rsidRDefault="00CB0C9B" w:rsidP="00C02791">
            <w:pPr>
              <w:numPr>
                <w:ilvl w:val="0"/>
                <w:numId w:val="2"/>
              </w:numPr>
              <w:rPr>
                <w:rFonts w:ascii="Times New Roman" w:hAnsi="Times New Roman" w:cs="Times New Roman"/>
              </w:rPr>
            </w:pPr>
            <w:r w:rsidRPr="00CB0C9B">
              <w:rPr>
                <w:rFonts w:ascii="Times New Roman" w:hAnsi="Times New Roman" w:cs="Times New Roman"/>
              </w:rPr>
              <w:fldChar w:fldCharType="begin"/>
            </w:r>
            <w:r w:rsidRPr="00CB0C9B">
              <w:rPr>
                <w:rFonts w:ascii="Times New Roman" w:hAnsi="Times New Roman" w:cs="Times New Roman"/>
              </w:rPr>
              <w:instrText xml:space="preserve"> HYPERLINK "https://blog.nus.edu.sg/homeonthedot/2018/08/30/homework-machine/" </w:instrText>
            </w:r>
            <w:r w:rsidRPr="00CB0C9B">
              <w:rPr>
                <w:rFonts w:ascii="Times New Roman" w:hAnsi="Times New Roman" w:cs="Times New Roman"/>
              </w:rPr>
              <w:fldChar w:fldCharType="separate"/>
            </w:r>
            <w:r w:rsidRPr="00CB0C9B">
              <w:rPr>
                <w:rStyle w:val="Hyperlink"/>
                <w:rFonts w:ascii="Times New Roman" w:hAnsi="Times New Roman" w:cs="Times New Roman"/>
              </w:rPr>
              <w:t>https://blog.nus.edu.sg/homeonthedot/2018/08/30/homework-machine/</w:t>
            </w:r>
            <w:r w:rsidRPr="00CB0C9B">
              <w:rPr>
                <w:rFonts w:ascii="Times New Roman" w:hAnsi="Times New Roman" w:cs="Times New Roman"/>
              </w:rPr>
              <w:fldChar w:fldCharType="end"/>
            </w:r>
          </w:p>
          <w:p w14:paraId="4A06DC86" w14:textId="77777777" w:rsidR="00CB0C9B" w:rsidRPr="00CB0C9B" w:rsidRDefault="00CB0C9B" w:rsidP="00C02791">
            <w:pPr>
              <w:rPr>
                <w:rFonts w:ascii="Times New Roman" w:hAnsi="Times New Roman" w:cs="Times New Roman"/>
              </w:rPr>
            </w:pPr>
            <w:r w:rsidRPr="00CB0C9B">
              <w:rPr>
                <w:rFonts w:ascii="Times New Roman" w:hAnsi="Times New Roman" w:cs="Times New Roman"/>
              </w:rPr>
              <w:t>3. 99% Invisible (episode 359: "Life and Death in Singapore" - 33 minutes)</w:t>
            </w:r>
          </w:p>
          <w:p w14:paraId="41E9B4E0" w14:textId="0446EE4E" w:rsidR="00C02791" w:rsidRPr="00C02791" w:rsidRDefault="00CB0C9B" w:rsidP="00C02791">
            <w:pPr>
              <w:pStyle w:val="ListParagraph"/>
              <w:numPr>
                <w:ilvl w:val="0"/>
                <w:numId w:val="4"/>
              </w:numPr>
              <w:rPr>
                <w:rFonts w:ascii="Times New Roman" w:hAnsi="Times New Roman" w:cs="Times New Roman"/>
              </w:rPr>
            </w:pPr>
            <w:hyperlink r:id="rId6" w:history="1">
              <w:r w:rsidRPr="00C02791">
                <w:rPr>
                  <w:rStyle w:val="Hyperlink"/>
                  <w:rFonts w:ascii="Times New Roman" w:hAnsi="Times New Roman" w:cs="Times New Roman"/>
                </w:rPr>
                <w:t>https://99percentinvisible.org/episode/singapore/</w:t>
              </w:r>
            </w:hyperlink>
          </w:p>
        </w:tc>
      </w:tr>
    </w:tbl>
    <w:p w14:paraId="09ED8E24" w14:textId="77777777" w:rsidR="00C02791" w:rsidRPr="00C02791" w:rsidRDefault="00C02791" w:rsidP="00CB0C9B">
      <w:pPr>
        <w:rPr>
          <w:rFonts w:ascii="Times New Roman" w:hAnsi="Times New Roman" w:cs="Times New Roman"/>
        </w:rPr>
      </w:pPr>
    </w:p>
    <w:p w14:paraId="3AF2E6D0" w14:textId="2BAEEC79" w:rsidR="006B71C2" w:rsidRPr="00C02791" w:rsidRDefault="00C02791">
      <w:pPr>
        <w:rPr>
          <w:rFonts w:ascii="Times New Roman" w:hAnsi="Times New Roman" w:cs="Times New Roman"/>
        </w:rPr>
      </w:pPr>
      <w:r w:rsidRPr="00C02791">
        <w:rPr>
          <w:rFonts w:ascii="Times New Roman" w:hAnsi="Times New Roman" w:cs="Times New Roman"/>
        </w:rPr>
        <w:t xml:space="preserve">During tutorial, students work first in small groups to discuss the answers to their questions. Then I call on one group at a time to share one element at a time, going around the room until we exhaust all ideas. I expect a </w:t>
      </w:r>
      <w:r w:rsidR="00CB0C9B" w:rsidRPr="00CB0C9B">
        <w:rPr>
          <w:rFonts w:ascii="Times New Roman" w:hAnsi="Times New Roman" w:cs="Times New Roman"/>
        </w:rPr>
        <w:t>specific instance</w:t>
      </w:r>
      <w:r w:rsidRPr="00C02791">
        <w:rPr>
          <w:rFonts w:ascii="Times New Roman" w:hAnsi="Times New Roman" w:cs="Times New Roman"/>
        </w:rPr>
        <w:t xml:space="preserve"> from the podcasts with each element. At the end of each tutorial I photograph the whiteboard (or if done in Zoom, I screenshot the page I’m sharing) and later combine the findings into a master set (see next page). </w:t>
      </w:r>
    </w:p>
    <w:p w14:paraId="5FD85485" w14:textId="6A68A579" w:rsidR="00CB0C9B" w:rsidRPr="00C02791" w:rsidRDefault="00CB0C9B">
      <w:pPr>
        <w:rPr>
          <w:rFonts w:ascii="Times New Roman" w:hAnsi="Times New Roman" w:cs="Times New Roman"/>
        </w:rPr>
      </w:pPr>
    </w:p>
    <w:p w14:paraId="36CCB301" w14:textId="032FA318" w:rsidR="00CB0C9B" w:rsidRPr="00C02791" w:rsidRDefault="00CB0C9B">
      <w:pPr>
        <w:rPr>
          <w:rFonts w:ascii="Times New Roman" w:hAnsi="Times New Roman" w:cs="Times New Roman"/>
        </w:rPr>
      </w:pPr>
      <w:r w:rsidRPr="00C02791">
        <w:rPr>
          <w:rFonts w:ascii="Times New Roman" w:hAnsi="Times New Roman" w:cs="Times New Roman"/>
        </w:rPr>
        <w:t>The purpose of this exercise is:</w:t>
      </w:r>
      <w:r w:rsidRPr="00C02791">
        <w:rPr>
          <w:rFonts w:ascii="Times New Roman" w:hAnsi="Times New Roman" w:cs="Times New Roman"/>
        </w:rPr>
        <w:br/>
        <w:t>1) to expose students to podcasts, especially important if they are not familiar with podcasts</w:t>
      </w:r>
    </w:p>
    <w:p w14:paraId="054B73C3" w14:textId="2D13CD96" w:rsidR="00CB0C9B" w:rsidRPr="00C02791" w:rsidRDefault="00CB0C9B">
      <w:pPr>
        <w:rPr>
          <w:rFonts w:ascii="Times New Roman" w:hAnsi="Times New Roman" w:cs="Times New Roman"/>
        </w:rPr>
      </w:pPr>
      <w:r w:rsidRPr="00C02791">
        <w:rPr>
          <w:rFonts w:ascii="Times New Roman" w:hAnsi="Times New Roman" w:cs="Times New Roman"/>
        </w:rPr>
        <w:t>2) to help students recognize and articulate what they find memorable or valuable in podcasts</w:t>
      </w:r>
    </w:p>
    <w:p w14:paraId="12529399" w14:textId="4BA114E2" w:rsidR="00CB0C9B" w:rsidRPr="00C02791" w:rsidRDefault="00CB0C9B">
      <w:pPr>
        <w:rPr>
          <w:rFonts w:ascii="Times New Roman" w:hAnsi="Times New Roman" w:cs="Times New Roman"/>
        </w:rPr>
      </w:pPr>
      <w:r w:rsidRPr="00C02791">
        <w:rPr>
          <w:rFonts w:ascii="Times New Roman" w:hAnsi="Times New Roman" w:cs="Times New Roman"/>
        </w:rPr>
        <w:t>3) to let students collaboratively create the rubric I will later use to mark their final podcast</w:t>
      </w:r>
    </w:p>
    <w:p w14:paraId="7DAAFA97" w14:textId="235C608D" w:rsidR="00CB0C9B" w:rsidRPr="00C02791" w:rsidRDefault="00CB0C9B">
      <w:pPr>
        <w:rPr>
          <w:rFonts w:ascii="Times New Roman" w:hAnsi="Times New Roman" w:cs="Times New Roman"/>
        </w:rPr>
      </w:pPr>
    </w:p>
    <w:p w14:paraId="29F0D811" w14:textId="659DA28D" w:rsidR="00CB0C9B" w:rsidRPr="00C02791" w:rsidRDefault="00CB0C9B">
      <w:pPr>
        <w:rPr>
          <w:rFonts w:ascii="Times New Roman" w:hAnsi="Times New Roman" w:cs="Times New Roman"/>
        </w:rPr>
      </w:pPr>
      <w:r w:rsidRPr="00C02791">
        <w:rPr>
          <w:rFonts w:ascii="Times New Roman" w:hAnsi="Times New Roman" w:cs="Times New Roman"/>
        </w:rPr>
        <w:t xml:space="preserve">By letting students identify what makes a good podcast, I am giving them ownership over the final rubric, which helps minimize later student questions and confusion about what is expected for the final project. Throughout the semester I remind students that they already know what is expected in the final podcast, and that </w:t>
      </w:r>
      <w:r w:rsidRPr="00C02791">
        <w:rPr>
          <w:rFonts w:ascii="Times New Roman" w:hAnsi="Times New Roman" w:cs="Times New Roman"/>
          <w:i/>
          <w:iCs/>
        </w:rPr>
        <w:t>they</w:t>
      </w:r>
      <w:r w:rsidRPr="00C02791">
        <w:rPr>
          <w:rFonts w:ascii="Times New Roman" w:hAnsi="Times New Roman" w:cs="Times New Roman"/>
        </w:rPr>
        <w:t xml:space="preserve"> </w:t>
      </w:r>
      <w:r w:rsidR="00C02791" w:rsidRPr="00C02791">
        <w:rPr>
          <w:rFonts w:ascii="Times New Roman" w:hAnsi="Times New Roman" w:cs="Times New Roman"/>
        </w:rPr>
        <w:t xml:space="preserve">developed those expectations.  </w:t>
      </w:r>
    </w:p>
    <w:p w14:paraId="01546266" w14:textId="1D4F85E6" w:rsidR="00CB0C9B" w:rsidRPr="00C02791" w:rsidRDefault="00CB0C9B">
      <w:pPr>
        <w:rPr>
          <w:rFonts w:ascii="Times New Roman" w:hAnsi="Times New Roman" w:cs="Times New Roman"/>
        </w:rPr>
      </w:pPr>
    </w:p>
    <w:p w14:paraId="12C3647A" w14:textId="77777777" w:rsidR="00C02791" w:rsidRPr="00C02791" w:rsidRDefault="00C02791">
      <w:pPr>
        <w:rPr>
          <w:rFonts w:ascii="Times New Roman" w:hAnsi="Times New Roman" w:cs="Times New Roman"/>
        </w:rPr>
      </w:pPr>
      <w:r w:rsidRPr="00C02791">
        <w:rPr>
          <w:rFonts w:ascii="Times New Roman" w:hAnsi="Times New Roman" w:cs="Times New Roman"/>
        </w:rPr>
        <w:br w:type="page"/>
      </w:r>
    </w:p>
    <w:p w14:paraId="71DC5D6D" w14:textId="70B2B47F" w:rsidR="00CB0C9B" w:rsidRPr="00C02791" w:rsidRDefault="00CB0C9B" w:rsidP="00CB0C9B">
      <w:pPr>
        <w:widowControl w:val="0"/>
        <w:autoSpaceDE w:val="0"/>
        <w:autoSpaceDN w:val="0"/>
        <w:adjustRightInd w:val="0"/>
        <w:ind w:right="19"/>
        <w:rPr>
          <w:rFonts w:ascii="Times New Roman" w:hAnsi="Times New Roman" w:cs="Times New Roman"/>
        </w:rPr>
      </w:pPr>
      <w:r w:rsidRPr="00C02791">
        <w:rPr>
          <w:rFonts w:ascii="Times New Roman" w:hAnsi="Times New Roman" w:cs="Times New Roman"/>
        </w:rPr>
        <w:lastRenderedPageBreak/>
        <w:t>Podcast rubric (what makes a podcast worth listening to)</w:t>
      </w:r>
    </w:p>
    <w:p w14:paraId="2DF91B64" w14:textId="77777777" w:rsidR="00CB0C9B" w:rsidRPr="00C02791" w:rsidRDefault="00CB0C9B" w:rsidP="00CB0C9B">
      <w:pPr>
        <w:widowControl w:val="0"/>
        <w:autoSpaceDE w:val="0"/>
        <w:autoSpaceDN w:val="0"/>
        <w:adjustRightInd w:val="0"/>
        <w:ind w:right="19"/>
        <w:rPr>
          <w:rFonts w:ascii="Times New Roman" w:hAnsi="Times New Roman" w:cs="Times New Roman"/>
        </w:rPr>
      </w:pPr>
      <w:r w:rsidRPr="00C02791">
        <w:rPr>
          <w:rFonts w:ascii="Times New Roman" w:hAnsi="Times New Roman" w:cs="Times New Roman"/>
        </w:rPr>
        <w:t xml:space="preserve">GET1003: Home </w:t>
      </w:r>
    </w:p>
    <w:p w14:paraId="489CA611" w14:textId="77777777" w:rsidR="00CB0C9B" w:rsidRPr="00C02791" w:rsidRDefault="00CB0C9B" w:rsidP="00CB0C9B">
      <w:pPr>
        <w:widowControl w:val="0"/>
        <w:autoSpaceDE w:val="0"/>
        <w:autoSpaceDN w:val="0"/>
        <w:adjustRightInd w:val="0"/>
        <w:ind w:right="19"/>
        <w:rPr>
          <w:rFonts w:ascii="Times New Roman" w:hAnsi="Times New Roman" w:cs="Times New Roman"/>
        </w:rPr>
      </w:pPr>
      <w:r w:rsidRPr="00C02791">
        <w:rPr>
          <w:rFonts w:ascii="Times New Roman" w:hAnsi="Times New Roman" w:cs="Times New Roman"/>
        </w:rPr>
        <w:t>A/P Chris McMorran</w:t>
      </w:r>
    </w:p>
    <w:p w14:paraId="3C9BB2BE" w14:textId="77777777" w:rsidR="00CB0C9B" w:rsidRPr="00C02791" w:rsidRDefault="00CB0C9B" w:rsidP="00CB0C9B">
      <w:pPr>
        <w:widowControl w:val="0"/>
        <w:autoSpaceDE w:val="0"/>
        <w:autoSpaceDN w:val="0"/>
        <w:adjustRightInd w:val="0"/>
        <w:ind w:right="19"/>
        <w:rPr>
          <w:rFonts w:ascii="Times New Roman" w:hAnsi="Times New Roman" w:cs="Times New Roman"/>
        </w:rPr>
      </w:pPr>
    </w:p>
    <w:p w14:paraId="3C24F153" w14:textId="77777777" w:rsidR="00CB0C9B" w:rsidRPr="00C02791" w:rsidRDefault="00CB0C9B" w:rsidP="00CB0C9B">
      <w:pPr>
        <w:widowControl w:val="0"/>
        <w:autoSpaceDE w:val="0"/>
        <w:autoSpaceDN w:val="0"/>
        <w:adjustRightInd w:val="0"/>
        <w:ind w:right="19"/>
        <w:rPr>
          <w:rFonts w:ascii="Times New Roman" w:hAnsi="Times New Roman" w:cs="Times New Roman"/>
        </w:rPr>
      </w:pPr>
      <w:r w:rsidRPr="00C02791">
        <w:rPr>
          <w:rFonts w:ascii="Times New Roman" w:hAnsi="Times New Roman" w:cs="Times New Roman"/>
        </w:rPr>
        <w:t xml:space="preserve">During our first tutorial I asked everyone to listen to some podcasts and think about what made a compelling podcast. During tutorial I listed many of the elements you suggested, and I informed you that through the exercise you helped construct a kind of </w:t>
      </w:r>
      <w:r w:rsidRPr="00C02791">
        <w:rPr>
          <w:rFonts w:ascii="Times New Roman" w:hAnsi="Times New Roman" w:cs="Times New Roman"/>
          <w:u w:val="single"/>
        </w:rPr>
        <w:t>rubric</w:t>
      </w:r>
      <w:r w:rsidRPr="00C02791">
        <w:rPr>
          <w:rFonts w:ascii="Times New Roman" w:hAnsi="Times New Roman" w:cs="Times New Roman"/>
        </w:rPr>
        <w:t xml:space="preserve"> or set of guidelines for the assignment. You helped identify the elements I will be looking for—and you should be striving toward—in your podcast. Here is that list:</w:t>
      </w:r>
    </w:p>
    <w:p w14:paraId="704ACFDF" w14:textId="77777777" w:rsidR="00CB0C9B" w:rsidRPr="00C02791" w:rsidRDefault="00CB0C9B" w:rsidP="00CB0C9B">
      <w:pPr>
        <w:pStyle w:val="ListParagraph"/>
        <w:widowControl w:val="0"/>
        <w:numPr>
          <w:ilvl w:val="0"/>
          <w:numId w:val="3"/>
        </w:numPr>
        <w:autoSpaceDE w:val="0"/>
        <w:autoSpaceDN w:val="0"/>
        <w:adjustRightInd w:val="0"/>
        <w:ind w:right="19"/>
        <w:rPr>
          <w:rFonts w:ascii="Times New Roman" w:hAnsi="Times New Roman" w:cs="Times New Roman"/>
        </w:rPr>
      </w:pPr>
      <w:r w:rsidRPr="00C02791">
        <w:rPr>
          <w:rFonts w:ascii="Times New Roman" w:hAnsi="Times New Roman" w:cs="Times New Roman"/>
          <w:b/>
        </w:rPr>
        <w:t>Good tempo and organization</w:t>
      </w:r>
      <w:r w:rsidRPr="00C02791">
        <w:rPr>
          <w:rFonts w:ascii="Times New Roman" w:hAnsi="Times New Roman" w:cs="Times New Roman"/>
        </w:rPr>
        <w:t>: a story broken into parts, with a clear structure and natural breaks (</w:t>
      </w:r>
      <w:r w:rsidRPr="00C02791">
        <w:rPr>
          <w:rFonts w:ascii="Times New Roman" w:hAnsi="Times New Roman" w:cs="Times New Roman"/>
          <w:u w:val="single"/>
        </w:rPr>
        <w:t>not</w:t>
      </w:r>
      <w:r w:rsidRPr="00C02791">
        <w:rPr>
          <w:rFonts w:ascii="Times New Roman" w:hAnsi="Times New Roman" w:cs="Times New Roman"/>
        </w:rPr>
        <w:t xml:space="preserve"> non-stop talking, which can be boring). Remember, pauses provide a break for the listener to digest information and think about what you are sharing. </w:t>
      </w:r>
    </w:p>
    <w:p w14:paraId="01158C3C" w14:textId="77777777" w:rsidR="00CB0C9B" w:rsidRPr="00C02791" w:rsidRDefault="00CB0C9B" w:rsidP="00CB0C9B">
      <w:pPr>
        <w:pStyle w:val="ListParagraph"/>
        <w:widowControl w:val="0"/>
        <w:numPr>
          <w:ilvl w:val="0"/>
          <w:numId w:val="3"/>
        </w:numPr>
        <w:autoSpaceDE w:val="0"/>
        <w:autoSpaceDN w:val="0"/>
        <w:adjustRightInd w:val="0"/>
        <w:ind w:right="19"/>
        <w:rPr>
          <w:rFonts w:ascii="Times New Roman" w:hAnsi="Times New Roman" w:cs="Times New Roman"/>
        </w:rPr>
      </w:pPr>
      <w:r w:rsidRPr="00C02791">
        <w:rPr>
          <w:rFonts w:ascii="Times New Roman" w:hAnsi="Times New Roman" w:cs="Times New Roman"/>
          <w:b/>
        </w:rPr>
        <w:t>A variety of voices</w:t>
      </w:r>
      <w:r w:rsidRPr="00C02791">
        <w:rPr>
          <w:rFonts w:ascii="Times New Roman" w:hAnsi="Times New Roman" w:cs="Times New Roman"/>
        </w:rPr>
        <w:t xml:space="preserve">: speakers of different ages and (sometimes) languages, doing a combination of both </w:t>
      </w:r>
      <w:r w:rsidRPr="00C02791">
        <w:rPr>
          <w:rFonts w:ascii="Times New Roman" w:hAnsi="Times New Roman" w:cs="Times New Roman"/>
          <w:i/>
        </w:rPr>
        <w:t>scripted</w:t>
      </w:r>
      <w:r w:rsidRPr="00C02791">
        <w:rPr>
          <w:rFonts w:ascii="Times New Roman" w:hAnsi="Times New Roman" w:cs="Times New Roman"/>
        </w:rPr>
        <w:t xml:space="preserve"> narration and </w:t>
      </w:r>
      <w:r w:rsidRPr="00C02791">
        <w:rPr>
          <w:rFonts w:ascii="Times New Roman" w:hAnsi="Times New Roman" w:cs="Times New Roman"/>
          <w:i/>
        </w:rPr>
        <w:t xml:space="preserve">unscripted </w:t>
      </w:r>
      <w:r w:rsidRPr="00C02791">
        <w:rPr>
          <w:rFonts w:ascii="Times New Roman" w:hAnsi="Times New Roman" w:cs="Times New Roman"/>
        </w:rPr>
        <w:t xml:space="preserve">interviews. In other words, it should not feel too fake or planned like a CNA report. It should also be largely free from </w:t>
      </w:r>
      <w:r w:rsidRPr="00C02791">
        <w:rPr>
          <w:rFonts w:ascii="Times New Roman" w:hAnsi="Times New Roman" w:cs="Times New Roman"/>
          <w:i/>
        </w:rPr>
        <w:t xml:space="preserve">jargon. </w:t>
      </w:r>
      <w:r w:rsidRPr="00C02791">
        <w:rPr>
          <w:rFonts w:ascii="Times New Roman" w:hAnsi="Times New Roman" w:cs="Times New Roman"/>
        </w:rPr>
        <w:t xml:space="preserve">You could also use short clips from YouTube of politicians or other people talking about something that relates to your object/place. Overall, you all highlighted the importance of a </w:t>
      </w:r>
      <w:r w:rsidRPr="00C02791">
        <w:rPr>
          <w:rFonts w:ascii="Times New Roman" w:hAnsi="Times New Roman" w:cs="Times New Roman"/>
          <w:b/>
        </w:rPr>
        <w:t>conversational tone</w:t>
      </w:r>
      <w:r w:rsidRPr="00C02791">
        <w:rPr>
          <w:rFonts w:ascii="Times New Roman" w:hAnsi="Times New Roman" w:cs="Times New Roman"/>
        </w:rPr>
        <w:t xml:space="preserve">, like a friend speaking in your ear, and </w:t>
      </w:r>
      <w:r w:rsidRPr="00C02791">
        <w:rPr>
          <w:rFonts w:ascii="Times New Roman" w:hAnsi="Times New Roman" w:cs="Times New Roman"/>
          <w:b/>
        </w:rPr>
        <w:t>authentic voices</w:t>
      </w:r>
      <w:r w:rsidRPr="00C02791">
        <w:rPr>
          <w:rFonts w:ascii="Times New Roman" w:hAnsi="Times New Roman" w:cs="Times New Roman"/>
        </w:rPr>
        <w:t xml:space="preserve">, so the listener gets a sense of the </w:t>
      </w:r>
      <w:r w:rsidRPr="00C02791">
        <w:rPr>
          <w:rFonts w:ascii="Times New Roman" w:hAnsi="Times New Roman" w:cs="Times New Roman"/>
          <w:i/>
        </w:rPr>
        <w:t>authentic,</w:t>
      </w:r>
      <w:r w:rsidRPr="00C02791">
        <w:rPr>
          <w:rFonts w:ascii="Times New Roman" w:hAnsi="Times New Roman" w:cs="Times New Roman"/>
        </w:rPr>
        <w:t xml:space="preserve"> </w:t>
      </w:r>
      <w:r w:rsidRPr="00C02791">
        <w:rPr>
          <w:rFonts w:ascii="Times New Roman" w:hAnsi="Times New Roman" w:cs="Times New Roman"/>
          <w:i/>
        </w:rPr>
        <w:t>local</w:t>
      </w:r>
      <w:r w:rsidRPr="00C02791">
        <w:rPr>
          <w:rFonts w:ascii="Times New Roman" w:hAnsi="Times New Roman" w:cs="Times New Roman"/>
        </w:rPr>
        <w:t xml:space="preserve"> sound of language used in that place. Some people also mentioned the value of character development – following a single person throughout the episode. Finally, some groups liked </w:t>
      </w:r>
      <w:proofErr w:type="gramStart"/>
      <w:r w:rsidRPr="00C02791">
        <w:rPr>
          <w:rFonts w:ascii="Times New Roman" w:hAnsi="Times New Roman" w:cs="Times New Roman"/>
        </w:rPr>
        <w:t>have</w:t>
      </w:r>
      <w:proofErr w:type="gramEnd"/>
      <w:r w:rsidRPr="00C02791">
        <w:rPr>
          <w:rFonts w:ascii="Times New Roman" w:hAnsi="Times New Roman" w:cs="Times New Roman"/>
        </w:rPr>
        <w:t xml:space="preserve"> an authoritative, trustworthy voice who serves as the guide for the listener. </w:t>
      </w:r>
    </w:p>
    <w:p w14:paraId="32B194C4" w14:textId="77777777" w:rsidR="00CB0C9B" w:rsidRPr="00C02791" w:rsidRDefault="00CB0C9B" w:rsidP="00CB0C9B">
      <w:pPr>
        <w:pStyle w:val="ListParagraph"/>
        <w:widowControl w:val="0"/>
        <w:numPr>
          <w:ilvl w:val="0"/>
          <w:numId w:val="3"/>
        </w:numPr>
        <w:autoSpaceDE w:val="0"/>
        <w:autoSpaceDN w:val="0"/>
        <w:adjustRightInd w:val="0"/>
        <w:ind w:right="19"/>
        <w:rPr>
          <w:rFonts w:ascii="Times New Roman" w:hAnsi="Times New Roman" w:cs="Times New Roman"/>
        </w:rPr>
      </w:pPr>
      <w:r w:rsidRPr="00C02791">
        <w:rPr>
          <w:rFonts w:ascii="Times New Roman" w:hAnsi="Times New Roman" w:cs="Times New Roman"/>
          <w:b/>
        </w:rPr>
        <w:t xml:space="preserve">A variety of </w:t>
      </w:r>
      <w:proofErr w:type="gramStart"/>
      <w:r w:rsidRPr="00C02791">
        <w:rPr>
          <w:rFonts w:ascii="Times New Roman" w:hAnsi="Times New Roman" w:cs="Times New Roman"/>
          <w:b/>
        </w:rPr>
        <w:t>sounds</w:t>
      </w:r>
      <w:r w:rsidRPr="00C02791">
        <w:rPr>
          <w:rFonts w:ascii="Times New Roman" w:hAnsi="Times New Roman" w:cs="Times New Roman"/>
        </w:rPr>
        <w:t>:</w:t>
      </w:r>
      <w:proofErr w:type="gramEnd"/>
      <w:r w:rsidRPr="00C02791">
        <w:rPr>
          <w:rFonts w:ascii="Times New Roman" w:hAnsi="Times New Roman" w:cs="Times New Roman"/>
        </w:rPr>
        <w:t xml:space="preserve"> sounds that give the listener a sense of the atmosphere of a place (one student put it this way: “It forms a visual image in my mind”). These could be background sounds, like the noisy scraping sounds you hear at a hawker center, or the object itself. For instance, in Season 2 of Home on the Dot we did an episode about </w:t>
      </w:r>
      <w:proofErr w:type="spellStart"/>
      <w:r w:rsidRPr="00C02791">
        <w:rPr>
          <w:rFonts w:ascii="Times New Roman" w:hAnsi="Times New Roman" w:cs="Times New Roman"/>
        </w:rPr>
        <w:t>Ya</w:t>
      </w:r>
      <w:proofErr w:type="spellEnd"/>
      <w:r w:rsidRPr="00C02791">
        <w:rPr>
          <w:rFonts w:ascii="Times New Roman" w:hAnsi="Times New Roman" w:cs="Times New Roman"/>
        </w:rPr>
        <w:t xml:space="preserve"> </w:t>
      </w:r>
      <w:proofErr w:type="spellStart"/>
      <w:r w:rsidRPr="00C02791">
        <w:rPr>
          <w:rFonts w:ascii="Times New Roman" w:hAnsi="Times New Roman" w:cs="Times New Roman"/>
        </w:rPr>
        <w:t>Kun</w:t>
      </w:r>
      <w:proofErr w:type="spellEnd"/>
      <w:r w:rsidRPr="00C02791">
        <w:rPr>
          <w:rFonts w:ascii="Times New Roman" w:hAnsi="Times New Roman" w:cs="Times New Roman"/>
        </w:rPr>
        <w:t xml:space="preserve"> Kaya Toast, and we included sounds like a spoon stirring coffee and the cracking of an egg. The aim is to record sounds that spur an image or make listeners feel like they are there. You may include music, too, but since you are not musical composers, this is not necessary. If you include background music, I suggest recording yourselves playing instruments, since so many of you have musical talent. </w:t>
      </w:r>
    </w:p>
    <w:p w14:paraId="61A4FB2B" w14:textId="77777777" w:rsidR="00CB0C9B" w:rsidRPr="00C02791" w:rsidRDefault="00CB0C9B" w:rsidP="00CB0C9B">
      <w:pPr>
        <w:pStyle w:val="ListParagraph"/>
        <w:widowControl w:val="0"/>
        <w:numPr>
          <w:ilvl w:val="0"/>
          <w:numId w:val="3"/>
        </w:numPr>
        <w:autoSpaceDE w:val="0"/>
        <w:autoSpaceDN w:val="0"/>
        <w:adjustRightInd w:val="0"/>
        <w:ind w:right="19"/>
        <w:rPr>
          <w:rFonts w:ascii="Times New Roman" w:hAnsi="Times New Roman" w:cs="Times New Roman"/>
        </w:rPr>
      </w:pPr>
      <w:r w:rsidRPr="00C02791">
        <w:rPr>
          <w:rFonts w:ascii="Times New Roman" w:hAnsi="Times New Roman" w:cs="Times New Roman"/>
          <w:b/>
        </w:rPr>
        <w:t>A hook or a twist</w:t>
      </w:r>
      <w:r w:rsidRPr="00C02791">
        <w:rPr>
          <w:rFonts w:ascii="Times New Roman" w:hAnsi="Times New Roman" w:cs="Times New Roman"/>
        </w:rPr>
        <w:t xml:space="preserve">. Finally, all groups mentioned the importance of a hook or a twist. This is a contradiction, or a problem, or a paradox, or just a </w:t>
      </w:r>
      <w:proofErr w:type="gramStart"/>
      <w:r w:rsidRPr="00C02791">
        <w:rPr>
          <w:rFonts w:ascii="Times New Roman" w:hAnsi="Times New Roman" w:cs="Times New Roman"/>
        </w:rPr>
        <w:t>really compelling</w:t>
      </w:r>
      <w:proofErr w:type="gramEnd"/>
      <w:r w:rsidRPr="00C02791">
        <w:rPr>
          <w:rFonts w:ascii="Times New Roman" w:hAnsi="Times New Roman" w:cs="Times New Roman"/>
        </w:rPr>
        <w:t xml:space="preserve"> question that attracts the listener and keeps them interested. Some tutorial groups mentioned a </w:t>
      </w:r>
      <w:r w:rsidRPr="00C02791">
        <w:rPr>
          <w:rFonts w:ascii="Times New Roman" w:hAnsi="Times New Roman" w:cs="Times New Roman"/>
          <w:b/>
        </w:rPr>
        <w:t>drama</w:t>
      </w:r>
      <w:r w:rsidRPr="00C02791">
        <w:rPr>
          <w:rFonts w:ascii="Times New Roman" w:hAnsi="Times New Roman" w:cs="Times New Roman"/>
        </w:rPr>
        <w:t xml:space="preserve">; something that needs to be resolved by the end of the podcast. Tell a compelling story. And many of you mentioned the value of unforced, authentic </w:t>
      </w:r>
      <w:r w:rsidRPr="00C02791">
        <w:rPr>
          <w:rFonts w:ascii="Times New Roman" w:hAnsi="Times New Roman" w:cs="Times New Roman"/>
          <w:b/>
        </w:rPr>
        <w:t>emotions</w:t>
      </w:r>
      <w:r w:rsidRPr="00C02791">
        <w:rPr>
          <w:rFonts w:ascii="Times New Roman" w:hAnsi="Times New Roman" w:cs="Times New Roman"/>
        </w:rPr>
        <w:t xml:space="preserve">. </w:t>
      </w:r>
    </w:p>
    <w:p w14:paraId="11448F68" w14:textId="77777777" w:rsidR="00CB0C9B" w:rsidRPr="00C02791" w:rsidRDefault="00CB0C9B" w:rsidP="00CB0C9B">
      <w:pPr>
        <w:rPr>
          <w:rFonts w:ascii="Times New Roman" w:hAnsi="Times New Roman" w:cs="Times New Roman"/>
        </w:rPr>
      </w:pPr>
      <w:r w:rsidRPr="00C02791">
        <w:rPr>
          <w:rFonts w:ascii="Times New Roman" w:hAnsi="Times New Roman" w:cs="Times New Roman"/>
          <w:b/>
        </w:rPr>
        <w:t>Also</w:t>
      </w:r>
      <w:r w:rsidRPr="00C02791">
        <w:rPr>
          <w:rFonts w:ascii="Times New Roman" w:hAnsi="Times New Roman" w:cs="Times New Roman"/>
        </w:rPr>
        <w:t xml:space="preserve"> remember that there are audio-editing guides in </w:t>
      </w:r>
      <w:proofErr w:type="spellStart"/>
      <w:r w:rsidRPr="00C02791">
        <w:rPr>
          <w:rFonts w:ascii="Times New Roman" w:hAnsi="Times New Roman" w:cs="Times New Roman"/>
        </w:rPr>
        <w:t>LumiNUS</w:t>
      </w:r>
      <w:proofErr w:type="spellEnd"/>
      <w:r w:rsidRPr="00C02791">
        <w:rPr>
          <w:rFonts w:ascii="Times New Roman" w:hAnsi="Times New Roman" w:cs="Times New Roman"/>
        </w:rPr>
        <w:t xml:space="preserve"> (for </w:t>
      </w:r>
      <w:proofErr w:type="spellStart"/>
      <w:r w:rsidRPr="00C02791">
        <w:rPr>
          <w:rFonts w:ascii="Times New Roman" w:hAnsi="Times New Roman" w:cs="Times New Roman"/>
        </w:rPr>
        <w:t>Garageband</w:t>
      </w:r>
      <w:proofErr w:type="spellEnd"/>
      <w:r w:rsidRPr="00C02791">
        <w:rPr>
          <w:rFonts w:ascii="Times New Roman" w:hAnsi="Times New Roman" w:cs="Times New Roman"/>
        </w:rPr>
        <w:t xml:space="preserve"> and Audacity). </w:t>
      </w:r>
    </w:p>
    <w:p w14:paraId="0ED08DCB" w14:textId="77777777" w:rsidR="00CB0C9B" w:rsidRPr="00C02791" w:rsidRDefault="00CB0C9B">
      <w:pPr>
        <w:rPr>
          <w:rFonts w:ascii="Times New Roman" w:hAnsi="Times New Roman" w:cs="Times New Roman"/>
        </w:rPr>
      </w:pPr>
    </w:p>
    <w:sectPr w:rsidR="00CB0C9B" w:rsidRPr="00C02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116"/>
    <w:multiLevelType w:val="hybridMultilevel"/>
    <w:tmpl w:val="A0903192"/>
    <w:lvl w:ilvl="0" w:tplc="76EEFFA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490E"/>
    <w:multiLevelType w:val="hybridMultilevel"/>
    <w:tmpl w:val="CC322596"/>
    <w:lvl w:ilvl="0" w:tplc="76EEFFA2">
      <w:start w:val="1"/>
      <w:numFmt w:val="bullet"/>
      <w:lvlText w:val="¡"/>
      <w:lvlJc w:val="left"/>
      <w:pPr>
        <w:tabs>
          <w:tab w:val="num" w:pos="720"/>
        </w:tabs>
        <w:ind w:left="720" w:hanging="360"/>
      </w:pPr>
      <w:rPr>
        <w:rFonts w:ascii="Wingdings 2" w:hAnsi="Wingdings 2" w:hint="default"/>
      </w:rPr>
    </w:lvl>
    <w:lvl w:ilvl="1" w:tplc="914699F6" w:tentative="1">
      <w:start w:val="1"/>
      <w:numFmt w:val="bullet"/>
      <w:lvlText w:val="¡"/>
      <w:lvlJc w:val="left"/>
      <w:pPr>
        <w:tabs>
          <w:tab w:val="num" w:pos="1440"/>
        </w:tabs>
        <w:ind w:left="1440" w:hanging="360"/>
      </w:pPr>
      <w:rPr>
        <w:rFonts w:ascii="Wingdings 2" w:hAnsi="Wingdings 2" w:hint="default"/>
      </w:rPr>
    </w:lvl>
    <w:lvl w:ilvl="2" w:tplc="EC505284" w:tentative="1">
      <w:start w:val="1"/>
      <w:numFmt w:val="bullet"/>
      <w:lvlText w:val="¡"/>
      <w:lvlJc w:val="left"/>
      <w:pPr>
        <w:tabs>
          <w:tab w:val="num" w:pos="2160"/>
        </w:tabs>
        <w:ind w:left="2160" w:hanging="360"/>
      </w:pPr>
      <w:rPr>
        <w:rFonts w:ascii="Wingdings 2" w:hAnsi="Wingdings 2" w:hint="default"/>
      </w:rPr>
    </w:lvl>
    <w:lvl w:ilvl="3" w:tplc="EB4E98E0" w:tentative="1">
      <w:start w:val="1"/>
      <w:numFmt w:val="bullet"/>
      <w:lvlText w:val="¡"/>
      <w:lvlJc w:val="left"/>
      <w:pPr>
        <w:tabs>
          <w:tab w:val="num" w:pos="2880"/>
        </w:tabs>
        <w:ind w:left="2880" w:hanging="360"/>
      </w:pPr>
      <w:rPr>
        <w:rFonts w:ascii="Wingdings 2" w:hAnsi="Wingdings 2" w:hint="default"/>
      </w:rPr>
    </w:lvl>
    <w:lvl w:ilvl="4" w:tplc="62D27830" w:tentative="1">
      <w:start w:val="1"/>
      <w:numFmt w:val="bullet"/>
      <w:lvlText w:val="¡"/>
      <w:lvlJc w:val="left"/>
      <w:pPr>
        <w:tabs>
          <w:tab w:val="num" w:pos="3600"/>
        </w:tabs>
        <w:ind w:left="3600" w:hanging="360"/>
      </w:pPr>
      <w:rPr>
        <w:rFonts w:ascii="Wingdings 2" w:hAnsi="Wingdings 2" w:hint="default"/>
      </w:rPr>
    </w:lvl>
    <w:lvl w:ilvl="5" w:tplc="3B78B3E6" w:tentative="1">
      <w:start w:val="1"/>
      <w:numFmt w:val="bullet"/>
      <w:lvlText w:val="¡"/>
      <w:lvlJc w:val="left"/>
      <w:pPr>
        <w:tabs>
          <w:tab w:val="num" w:pos="4320"/>
        </w:tabs>
        <w:ind w:left="4320" w:hanging="360"/>
      </w:pPr>
      <w:rPr>
        <w:rFonts w:ascii="Wingdings 2" w:hAnsi="Wingdings 2" w:hint="default"/>
      </w:rPr>
    </w:lvl>
    <w:lvl w:ilvl="6" w:tplc="F39E7CF6" w:tentative="1">
      <w:start w:val="1"/>
      <w:numFmt w:val="bullet"/>
      <w:lvlText w:val="¡"/>
      <w:lvlJc w:val="left"/>
      <w:pPr>
        <w:tabs>
          <w:tab w:val="num" w:pos="5040"/>
        </w:tabs>
        <w:ind w:left="5040" w:hanging="360"/>
      </w:pPr>
      <w:rPr>
        <w:rFonts w:ascii="Wingdings 2" w:hAnsi="Wingdings 2" w:hint="default"/>
      </w:rPr>
    </w:lvl>
    <w:lvl w:ilvl="7" w:tplc="8F960A10" w:tentative="1">
      <w:start w:val="1"/>
      <w:numFmt w:val="bullet"/>
      <w:lvlText w:val="¡"/>
      <w:lvlJc w:val="left"/>
      <w:pPr>
        <w:tabs>
          <w:tab w:val="num" w:pos="5760"/>
        </w:tabs>
        <w:ind w:left="5760" w:hanging="360"/>
      </w:pPr>
      <w:rPr>
        <w:rFonts w:ascii="Wingdings 2" w:hAnsi="Wingdings 2" w:hint="default"/>
      </w:rPr>
    </w:lvl>
    <w:lvl w:ilvl="8" w:tplc="68063B6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EAC127C"/>
    <w:multiLevelType w:val="hybridMultilevel"/>
    <w:tmpl w:val="04D81DD8"/>
    <w:lvl w:ilvl="0" w:tplc="E6E68C5A">
      <w:numFmt w:val="bullet"/>
      <w:lvlText w:val="-"/>
      <w:lvlJc w:val="left"/>
      <w:pPr>
        <w:ind w:left="360" w:hanging="360"/>
      </w:pPr>
      <w:rPr>
        <w:rFonts w:ascii="Times New Roman" w:eastAsiaTheme="minorEastAsia" w:hAnsi="Times New Roman"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553D90"/>
    <w:multiLevelType w:val="hybridMultilevel"/>
    <w:tmpl w:val="11E4D7D4"/>
    <w:lvl w:ilvl="0" w:tplc="7F58C6E6">
      <w:start w:val="1"/>
      <w:numFmt w:val="bullet"/>
      <w:lvlText w:val="¡"/>
      <w:lvlJc w:val="left"/>
      <w:pPr>
        <w:tabs>
          <w:tab w:val="num" w:pos="720"/>
        </w:tabs>
        <w:ind w:left="720" w:hanging="360"/>
      </w:pPr>
      <w:rPr>
        <w:rFonts w:ascii="Wingdings 2" w:hAnsi="Wingdings 2" w:hint="default"/>
      </w:rPr>
    </w:lvl>
    <w:lvl w:ilvl="1" w:tplc="F51A9546" w:tentative="1">
      <w:start w:val="1"/>
      <w:numFmt w:val="bullet"/>
      <w:lvlText w:val="¡"/>
      <w:lvlJc w:val="left"/>
      <w:pPr>
        <w:tabs>
          <w:tab w:val="num" w:pos="1440"/>
        </w:tabs>
        <w:ind w:left="1440" w:hanging="360"/>
      </w:pPr>
      <w:rPr>
        <w:rFonts w:ascii="Wingdings 2" w:hAnsi="Wingdings 2" w:hint="default"/>
      </w:rPr>
    </w:lvl>
    <w:lvl w:ilvl="2" w:tplc="290AF372" w:tentative="1">
      <w:start w:val="1"/>
      <w:numFmt w:val="bullet"/>
      <w:lvlText w:val="¡"/>
      <w:lvlJc w:val="left"/>
      <w:pPr>
        <w:tabs>
          <w:tab w:val="num" w:pos="2160"/>
        </w:tabs>
        <w:ind w:left="2160" w:hanging="360"/>
      </w:pPr>
      <w:rPr>
        <w:rFonts w:ascii="Wingdings 2" w:hAnsi="Wingdings 2" w:hint="default"/>
      </w:rPr>
    </w:lvl>
    <w:lvl w:ilvl="3" w:tplc="F4642B86" w:tentative="1">
      <w:start w:val="1"/>
      <w:numFmt w:val="bullet"/>
      <w:lvlText w:val="¡"/>
      <w:lvlJc w:val="left"/>
      <w:pPr>
        <w:tabs>
          <w:tab w:val="num" w:pos="2880"/>
        </w:tabs>
        <w:ind w:left="2880" w:hanging="360"/>
      </w:pPr>
      <w:rPr>
        <w:rFonts w:ascii="Wingdings 2" w:hAnsi="Wingdings 2" w:hint="default"/>
      </w:rPr>
    </w:lvl>
    <w:lvl w:ilvl="4" w:tplc="3118BFB6" w:tentative="1">
      <w:start w:val="1"/>
      <w:numFmt w:val="bullet"/>
      <w:lvlText w:val="¡"/>
      <w:lvlJc w:val="left"/>
      <w:pPr>
        <w:tabs>
          <w:tab w:val="num" w:pos="3600"/>
        </w:tabs>
        <w:ind w:left="3600" w:hanging="360"/>
      </w:pPr>
      <w:rPr>
        <w:rFonts w:ascii="Wingdings 2" w:hAnsi="Wingdings 2" w:hint="default"/>
      </w:rPr>
    </w:lvl>
    <w:lvl w:ilvl="5" w:tplc="4C2A6F06" w:tentative="1">
      <w:start w:val="1"/>
      <w:numFmt w:val="bullet"/>
      <w:lvlText w:val="¡"/>
      <w:lvlJc w:val="left"/>
      <w:pPr>
        <w:tabs>
          <w:tab w:val="num" w:pos="4320"/>
        </w:tabs>
        <w:ind w:left="4320" w:hanging="360"/>
      </w:pPr>
      <w:rPr>
        <w:rFonts w:ascii="Wingdings 2" w:hAnsi="Wingdings 2" w:hint="default"/>
      </w:rPr>
    </w:lvl>
    <w:lvl w:ilvl="6" w:tplc="BD9C8490" w:tentative="1">
      <w:start w:val="1"/>
      <w:numFmt w:val="bullet"/>
      <w:lvlText w:val="¡"/>
      <w:lvlJc w:val="left"/>
      <w:pPr>
        <w:tabs>
          <w:tab w:val="num" w:pos="5040"/>
        </w:tabs>
        <w:ind w:left="5040" w:hanging="360"/>
      </w:pPr>
      <w:rPr>
        <w:rFonts w:ascii="Wingdings 2" w:hAnsi="Wingdings 2" w:hint="default"/>
      </w:rPr>
    </w:lvl>
    <w:lvl w:ilvl="7" w:tplc="1D42D9F6" w:tentative="1">
      <w:start w:val="1"/>
      <w:numFmt w:val="bullet"/>
      <w:lvlText w:val="¡"/>
      <w:lvlJc w:val="left"/>
      <w:pPr>
        <w:tabs>
          <w:tab w:val="num" w:pos="5760"/>
        </w:tabs>
        <w:ind w:left="5760" w:hanging="360"/>
      </w:pPr>
      <w:rPr>
        <w:rFonts w:ascii="Wingdings 2" w:hAnsi="Wingdings 2" w:hint="default"/>
      </w:rPr>
    </w:lvl>
    <w:lvl w:ilvl="8" w:tplc="5EFEC8C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9B"/>
    <w:rsid w:val="00042C57"/>
    <w:rsid w:val="00052A30"/>
    <w:rsid w:val="001A4F1F"/>
    <w:rsid w:val="001B7DB6"/>
    <w:rsid w:val="001F273D"/>
    <w:rsid w:val="001F752E"/>
    <w:rsid w:val="00260F9F"/>
    <w:rsid w:val="003C404D"/>
    <w:rsid w:val="004A4BCB"/>
    <w:rsid w:val="0055061F"/>
    <w:rsid w:val="00606D21"/>
    <w:rsid w:val="00626562"/>
    <w:rsid w:val="00661C3A"/>
    <w:rsid w:val="00665A84"/>
    <w:rsid w:val="006B71C2"/>
    <w:rsid w:val="006C7301"/>
    <w:rsid w:val="0070330C"/>
    <w:rsid w:val="007D5BC9"/>
    <w:rsid w:val="008A5A8C"/>
    <w:rsid w:val="008E6579"/>
    <w:rsid w:val="009B1DA2"/>
    <w:rsid w:val="00A95365"/>
    <w:rsid w:val="00BA5192"/>
    <w:rsid w:val="00C02791"/>
    <w:rsid w:val="00C60876"/>
    <w:rsid w:val="00C85A52"/>
    <w:rsid w:val="00CB0C9B"/>
    <w:rsid w:val="00CD3777"/>
    <w:rsid w:val="00DB5CCD"/>
    <w:rsid w:val="00E230EF"/>
    <w:rsid w:val="00EA55BA"/>
    <w:rsid w:val="00EB60A7"/>
    <w:rsid w:val="00F15091"/>
    <w:rsid w:val="00FA290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E0E224"/>
  <w15:chartTrackingRefBased/>
  <w15:docId w15:val="{9D0856A4-BFCF-234A-B80A-1320D2D9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C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B0C9B"/>
    <w:rPr>
      <w:color w:val="0000FF"/>
      <w:u w:val="single"/>
    </w:rPr>
  </w:style>
  <w:style w:type="character" w:styleId="UnresolvedMention">
    <w:name w:val="Unresolved Mention"/>
    <w:basedOn w:val="DefaultParagraphFont"/>
    <w:uiPriority w:val="99"/>
    <w:semiHidden/>
    <w:unhideWhenUsed/>
    <w:rsid w:val="00CB0C9B"/>
    <w:rPr>
      <w:color w:val="605E5C"/>
      <w:shd w:val="clear" w:color="auto" w:fill="E1DFDD"/>
    </w:rPr>
  </w:style>
  <w:style w:type="paragraph" w:styleId="ListParagraph">
    <w:name w:val="List Paragraph"/>
    <w:basedOn w:val="Normal"/>
    <w:uiPriority w:val="34"/>
    <w:qFormat/>
    <w:rsid w:val="00CB0C9B"/>
    <w:pPr>
      <w:ind w:left="720"/>
      <w:contextualSpacing/>
    </w:pPr>
    <w:rPr>
      <w:rFonts w:eastAsiaTheme="minorHAnsi"/>
      <w:lang w:val="en-US" w:eastAsia="en-US"/>
    </w:rPr>
  </w:style>
  <w:style w:type="table" w:styleId="TableGrid">
    <w:name w:val="Table Grid"/>
    <w:basedOn w:val="TableNormal"/>
    <w:uiPriority w:val="39"/>
    <w:rsid w:val="00C02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2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634119">
      <w:bodyDiv w:val="1"/>
      <w:marLeft w:val="0"/>
      <w:marRight w:val="0"/>
      <w:marTop w:val="0"/>
      <w:marBottom w:val="0"/>
      <w:divBdr>
        <w:top w:val="none" w:sz="0" w:space="0" w:color="auto"/>
        <w:left w:val="none" w:sz="0" w:space="0" w:color="auto"/>
        <w:bottom w:val="none" w:sz="0" w:space="0" w:color="auto"/>
        <w:right w:val="none" w:sz="0" w:space="0" w:color="auto"/>
      </w:divBdr>
      <w:divsChild>
        <w:div w:id="2061857824">
          <w:marLeft w:val="475"/>
          <w:marRight w:val="0"/>
          <w:marTop w:val="58"/>
          <w:marBottom w:val="120"/>
          <w:divBdr>
            <w:top w:val="none" w:sz="0" w:space="0" w:color="auto"/>
            <w:left w:val="none" w:sz="0" w:space="0" w:color="auto"/>
            <w:bottom w:val="none" w:sz="0" w:space="0" w:color="auto"/>
            <w:right w:val="none" w:sz="0" w:space="0" w:color="auto"/>
          </w:divBdr>
        </w:div>
        <w:div w:id="1408723946">
          <w:marLeft w:val="475"/>
          <w:marRight w:val="0"/>
          <w:marTop w:val="58"/>
          <w:marBottom w:val="120"/>
          <w:divBdr>
            <w:top w:val="none" w:sz="0" w:space="0" w:color="auto"/>
            <w:left w:val="none" w:sz="0" w:space="0" w:color="auto"/>
            <w:bottom w:val="none" w:sz="0" w:space="0" w:color="auto"/>
            <w:right w:val="none" w:sz="0" w:space="0" w:color="auto"/>
          </w:divBdr>
        </w:div>
        <w:div w:id="143015962">
          <w:marLeft w:val="475"/>
          <w:marRight w:val="0"/>
          <w:marTop w:val="58"/>
          <w:marBottom w:val="120"/>
          <w:divBdr>
            <w:top w:val="none" w:sz="0" w:space="0" w:color="auto"/>
            <w:left w:val="none" w:sz="0" w:space="0" w:color="auto"/>
            <w:bottom w:val="none" w:sz="0" w:space="0" w:color="auto"/>
            <w:right w:val="none" w:sz="0" w:space="0" w:color="auto"/>
          </w:divBdr>
        </w:div>
        <w:div w:id="1491868555">
          <w:marLeft w:val="475"/>
          <w:marRight w:val="0"/>
          <w:marTop w:val="58"/>
          <w:marBottom w:val="120"/>
          <w:divBdr>
            <w:top w:val="none" w:sz="0" w:space="0" w:color="auto"/>
            <w:left w:val="none" w:sz="0" w:space="0" w:color="auto"/>
            <w:bottom w:val="none" w:sz="0" w:space="0" w:color="auto"/>
            <w:right w:val="none" w:sz="0" w:space="0" w:color="auto"/>
          </w:divBdr>
        </w:div>
        <w:div w:id="746804375">
          <w:marLeft w:val="475"/>
          <w:marRight w:val="0"/>
          <w:marTop w:val="58"/>
          <w:marBottom w:val="120"/>
          <w:divBdr>
            <w:top w:val="none" w:sz="0" w:space="0" w:color="auto"/>
            <w:left w:val="none" w:sz="0" w:space="0" w:color="auto"/>
            <w:bottom w:val="none" w:sz="0" w:space="0" w:color="auto"/>
            <w:right w:val="none" w:sz="0" w:space="0" w:color="auto"/>
          </w:divBdr>
        </w:div>
        <w:div w:id="1196847640">
          <w:marLeft w:val="475"/>
          <w:marRight w:val="0"/>
          <w:marTop w:val="58"/>
          <w:marBottom w:val="120"/>
          <w:divBdr>
            <w:top w:val="none" w:sz="0" w:space="0" w:color="auto"/>
            <w:left w:val="none" w:sz="0" w:space="0" w:color="auto"/>
            <w:bottom w:val="none" w:sz="0" w:space="0" w:color="auto"/>
            <w:right w:val="none" w:sz="0" w:space="0" w:color="auto"/>
          </w:divBdr>
        </w:div>
      </w:divsChild>
    </w:div>
    <w:div w:id="1068839855">
      <w:bodyDiv w:val="1"/>
      <w:marLeft w:val="0"/>
      <w:marRight w:val="0"/>
      <w:marTop w:val="0"/>
      <w:marBottom w:val="0"/>
      <w:divBdr>
        <w:top w:val="none" w:sz="0" w:space="0" w:color="auto"/>
        <w:left w:val="none" w:sz="0" w:space="0" w:color="auto"/>
        <w:bottom w:val="none" w:sz="0" w:space="0" w:color="auto"/>
        <w:right w:val="none" w:sz="0" w:space="0" w:color="auto"/>
      </w:divBdr>
      <w:divsChild>
        <w:div w:id="1603102035">
          <w:marLeft w:val="475"/>
          <w:marRight w:val="0"/>
          <w:marTop w:val="96"/>
          <w:marBottom w:val="120"/>
          <w:divBdr>
            <w:top w:val="none" w:sz="0" w:space="0" w:color="auto"/>
            <w:left w:val="none" w:sz="0" w:space="0" w:color="auto"/>
            <w:bottom w:val="none" w:sz="0" w:space="0" w:color="auto"/>
            <w:right w:val="none" w:sz="0" w:space="0" w:color="auto"/>
          </w:divBdr>
        </w:div>
        <w:div w:id="2141991279">
          <w:marLeft w:val="475"/>
          <w:marRight w:val="0"/>
          <w:marTop w:val="96"/>
          <w:marBottom w:val="120"/>
          <w:divBdr>
            <w:top w:val="none" w:sz="0" w:space="0" w:color="auto"/>
            <w:left w:val="none" w:sz="0" w:space="0" w:color="auto"/>
            <w:bottom w:val="none" w:sz="0" w:space="0" w:color="auto"/>
            <w:right w:val="none" w:sz="0" w:space="0" w:color="auto"/>
          </w:divBdr>
        </w:div>
        <w:div w:id="1320421044">
          <w:marLeft w:val="475"/>
          <w:marRight w:val="0"/>
          <w:marTop w:val="96"/>
          <w:marBottom w:val="120"/>
          <w:divBdr>
            <w:top w:val="none" w:sz="0" w:space="0" w:color="auto"/>
            <w:left w:val="none" w:sz="0" w:space="0" w:color="auto"/>
            <w:bottom w:val="none" w:sz="0" w:space="0" w:color="auto"/>
            <w:right w:val="none" w:sz="0" w:space="0" w:color="auto"/>
          </w:divBdr>
        </w:div>
        <w:div w:id="663750615">
          <w:marLeft w:val="475"/>
          <w:marRight w:val="0"/>
          <w:marTop w:val="96"/>
          <w:marBottom w:val="120"/>
          <w:divBdr>
            <w:top w:val="none" w:sz="0" w:space="0" w:color="auto"/>
            <w:left w:val="none" w:sz="0" w:space="0" w:color="auto"/>
            <w:bottom w:val="none" w:sz="0" w:space="0" w:color="auto"/>
            <w:right w:val="none" w:sz="0" w:space="0" w:color="auto"/>
          </w:divBdr>
        </w:div>
      </w:divsChild>
    </w:div>
    <w:div w:id="1301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99percentinvisible.org/episode/singapore/" TargetMode="External"/><Relationship Id="rId5" Type="http://schemas.openxmlformats.org/officeDocument/2006/relationships/hyperlink" Target="https://www.thisamericanlife.org/162/mov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Michael McMorran</dc:creator>
  <cp:keywords/>
  <dc:description/>
  <cp:lastModifiedBy>Christopher Michael McMorran</cp:lastModifiedBy>
  <cp:revision>1</cp:revision>
  <dcterms:created xsi:type="dcterms:W3CDTF">2021-06-28T08:42:00Z</dcterms:created>
  <dcterms:modified xsi:type="dcterms:W3CDTF">2021-06-28T08:58:00Z</dcterms:modified>
</cp:coreProperties>
</file>